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AA978" w14:textId="6FAE7E6A" w:rsidR="00EB617D" w:rsidRPr="00EB617D" w:rsidRDefault="00772917" w:rsidP="00EB617D">
      <w:pPr>
        <w:tabs>
          <w:tab w:val="left" w:pos="709"/>
          <w:tab w:val="left" w:pos="851"/>
        </w:tabs>
        <w:spacing w:after="0" w:line="240" w:lineRule="auto"/>
        <w:ind w:firstLine="567"/>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w:t>
      </w:r>
      <w:r w:rsidR="00EB617D" w:rsidRPr="00EB617D">
        <w:rPr>
          <w:rFonts w:ascii="Times New Roman" w:eastAsia="Times New Roman" w:hAnsi="Times New Roman" w:cs="Times New Roman"/>
          <w:sz w:val="22"/>
          <w:szCs w:val="22"/>
        </w:rPr>
        <w:t xml:space="preserve"> priedas</w:t>
      </w:r>
    </w:p>
    <w:p w14:paraId="03EF49F9" w14:textId="77777777" w:rsidR="00EB617D" w:rsidRP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p>
    <w:p w14:paraId="7A44ED97" w14:textId="77777777" w:rsidR="00EB617D" w:rsidRPr="00EB617D" w:rsidRDefault="00EB617D" w:rsidP="00EB617D">
      <w:pPr>
        <w:spacing w:after="0" w:line="360" w:lineRule="auto"/>
        <w:jc w:val="center"/>
        <w:rPr>
          <w:rFonts w:ascii="Times New Roman" w:eastAsia="Times New Roman" w:hAnsi="Times New Roman" w:cs="Times New Roman"/>
          <w:b/>
          <w:iCs/>
          <w:sz w:val="22"/>
          <w:szCs w:val="22"/>
          <w:lang w:eastAsia="en-US"/>
        </w:rPr>
      </w:pPr>
      <w:r w:rsidRPr="00EB617D">
        <w:rPr>
          <w:rFonts w:ascii="Times New Roman" w:eastAsia="Times New Roman" w:hAnsi="Times New Roman" w:cs="Times New Roman"/>
          <w:b/>
          <w:iCs/>
          <w:sz w:val="22"/>
          <w:szCs w:val="22"/>
          <w:lang w:eastAsia="en-US"/>
        </w:rPr>
        <w:t>PASIŪLYMŲ VERTINIMO KRITERIJAI IR JŲ VERTINIMO TVARKA</w:t>
      </w:r>
    </w:p>
    <w:p w14:paraId="05D5A6C1" w14:textId="77777777" w:rsidR="00EB617D" w:rsidRP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p>
    <w:p w14:paraId="7BE2C8F1" w14:textId="6D4BFA59" w:rsidR="00EB617D" w:rsidRP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 xml:space="preserve">1. PS neatmesti pasiūlymai bus vertinami pagal ekonomiškai naudingiausio pasiūlymo vertinimo kriterijų - kainos (Eur </w:t>
      </w:r>
      <w:r>
        <w:rPr>
          <w:rFonts w:ascii="Times New Roman" w:eastAsia="Times New Roman" w:hAnsi="Times New Roman" w:cs="Times New Roman"/>
          <w:sz w:val="22"/>
          <w:szCs w:val="22"/>
        </w:rPr>
        <w:t>su</w:t>
      </w:r>
      <w:r w:rsidRPr="00EB617D">
        <w:rPr>
          <w:rFonts w:ascii="Times New Roman" w:eastAsia="Times New Roman" w:hAnsi="Times New Roman" w:cs="Times New Roman"/>
          <w:sz w:val="22"/>
          <w:szCs w:val="22"/>
        </w:rPr>
        <w:t xml:space="preserve"> PVM) ir kokybės santykį. Ekonomiškai naudingiausio pasiūlymo vertinimo kriterijus ir vertinimo tvarką PS nustato vadovaudamasis Viešųjų pirkimų tarnybos prie Lietuvos Respublikos Vyriausybės rekomendacinio pobūdžio metodinėmis priemonėmis bei Lietuvos Respublikos pirkimų, atliekamų vandentvarkos, energetikos, transporto ar pašto paslaugų srities perkančiųjų subjektų, įstatymu.</w:t>
      </w:r>
    </w:p>
    <w:p w14:paraId="4643B665" w14:textId="77777777" w:rsidR="00EB617D" w:rsidRP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2. Konkurso nugalėtoju pripažįstamas Tiekėjas, kurio pasiūlymas yra ekonomiškai naudingiausias, kurio vertinimo balų suma, apskaičiuota pagal pirkimo dokumentuose nustatytus pasiūlymų kokybinius vertinimo kriterijus ir sąlygas, yra didžiausia. Kiekvieno kriterijaus balai bus apvalinami iki šimtųjų (du skaičiai po kablelio) reikšmės pagal apvalinimo taisykles. Maksimalus suminis balų skaičius yra 100.</w:t>
      </w:r>
      <w:bookmarkStart w:id="0" w:name="_Ref60441214"/>
      <w:bookmarkStart w:id="1" w:name="_Ref60482384"/>
    </w:p>
    <w:p w14:paraId="4D63E7A2" w14:textId="4E75DE22" w:rsidR="00E45CDF"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 xml:space="preserve">3. </w:t>
      </w:r>
      <w:r w:rsidR="00E45CDF" w:rsidRPr="00E45CDF">
        <w:rPr>
          <w:rFonts w:ascii="Times New Roman" w:eastAsia="Times New Roman" w:hAnsi="Times New Roman" w:cs="Times New Roman"/>
          <w:sz w:val="22"/>
          <w:szCs w:val="22"/>
        </w:rPr>
        <w:t>Kai jau atlikus balų apskaičiavimą vienas iš dalyvių pasitraukia (ar yra pašalinamas) iš pirkimo, tokiais atvejais likusių dalyvių balai bus perskaičiuo</w:t>
      </w:r>
      <w:r w:rsidR="00E45CDF">
        <w:rPr>
          <w:rFonts w:ascii="Times New Roman" w:eastAsia="Times New Roman" w:hAnsi="Times New Roman" w:cs="Times New Roman"/>
          <w:sz w:val="22"/>
          <w:szCs w:val="22"/>
        </w:rPr>
        <w:t>jami.</w:t>
      </w:r>
    </w:p>
    <w:p w14:paraId="2EB90973" w14:textId="2F456FFD" w:rsidR="00EB617D" w:rsidRDefault="00E45CDF"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4. </w:t>
      </w:r>
      <w:r w:rsidR="00EB617D" w:rsidRPr="00EB617D">
        <w:rPr>
          <w:rFonts w:ascii="Times New Roman" w:eastAsia="Times New Roman" w:hAnsi="Times New Roman" w:cs="Times New Roman"/>
          <w:sz w:val="22"/>
          <w:szCs w:val="22"/>
        </w:rPr>
        <w:t>Vertinimo kriterijai:</w:t>
      </w:r>
      <w:bookmarkEnd w:id="0"/>
      <w:bookmarkEnd w:id="1"/>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71"/>
        <w:gridCol w:w="2835"/>
      </w:tblGrid>
      <w:tr w:rsidR="00EB617D" w:rsidRPr="00EB617D" w14:paraId="2F812F65" w14:textId="77777777" w:rsidTr="00EB617D">
        <w:trPr>
          <w:cantSplit/>
          <w:trHeight w:val="1064"/>
        </w:trPr>
        <w:tc>
          <w:tcPr>
            <w:tcW w:w="7371" w:type="dxa"/>
            <w:tcBorders>
              <w:top w:val="single" w:sz="4" w:space="0" w:color="auto"/>
              <w:left w:val="single" w:sz="4" w:space="0" w:color="auto"/>
              <w:bottom w:val="single" w:sz="4" w:space="0" w:color="auto"/>
              <w:right w:val="single" w:sz="4" w:space="0" w:color="auto"/>
            </w:tcBorders>
            <w:vAlign w:val="center"/>
            <w:hideMark/>
          </w:tcPr>
          <w:p w14:paraId="75280546" w14:textId="77777777" w:rsidR="00EB617D" w:rsidRPr="00EB617D" w:rsidRDefault="00EB617D" w:rsidP="00EB617D">
            <w:pPr>
              <w:tabs>
                <w:tab w:val="left" w:pos="709"/>
                <w:tab w:val="left" w:pos="851"/>
              </w:tabs>
              <w:spacing w:after="0" w:line="240" w:lineRule="auto"/>
              <w:ind w:firstLine="567"/>
              <w:jc w:val="center"/>
              <w:rPr>
                <w:rFonts w:ascii="Times New Roman" w:eastAsia="Times New Roman" w:hAnsi="Times New Roman" w:cs="Times New Roman"/>
                <w:b/>
                <w:sz w:val="22"/>
                <w:szCs w:val="22"/>
              </w:rPr>
            </w:pPr>
            <w:r w:rsidRPr="00EB617D">
              <w:rPr>
                <w:rFonts w:ascii="Times New Roman" w:eastAsia="Times New Roman" w:hAnsi="Times New Roman" w:cs="Times New Roman"/>
                <w:b/>
                <w:sz w:val="22"/>
                <w:szCs w:val="22"/>
              </w:rPr>
              <w:t>Vertinimo kriterijai</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5F3BAD" w14:textId="77777777" w:rsidR="00EB617D" w:rsidRPr="00EB617D" w:rsidRDefault="00EB617D" w:rsidP="00EB617D">
            <w:pPr>
              <w:tabs>
                <w:tab w:val="left" w:pos="709"/>
                <w:tab w:val="left" w:pos="851"/>
              </w:tabs>
              <w:spacing w:after="0" w:line="240" w:lineRule="auto"/>
              <w:jc w:val="center"/>
              <w:rPr>
                <w:rFonts w:ascii="Times New Roman" w:eastAsia="Times New Roman" w:hAnsi="Times New Roman" w:cs="Times New Roman"/>
                <w:b/>
                <w:sz w:val="22"/>
                <w:szCs w:val="22"/>
              </w:rPr>
            </w:pPr>
            <w:r w:rsidRPr="00EB617D">
              <w:rPr>
                <w:rFonts w:ascii="Times New Roman" w:eastAsia="Times New Roman" w:hAnsi="Times New Roman" w:cs="Times New Roman"/>
                <w:b/>
                <w:sz w:val="22"/>
                <w:szCs w:val="22"/>
              </w:rPr>
              <w:t>Kriterijaus lyginamasis svoris / balai ekonominio naudingumo įvertinime</w:t>
            </w:r>
          </w:p>
        </w:tc>
      </w:tr>
      <w:tr w:rsidR="00EB617D" w:rsidRPr="00EB617D" w14:paraId="20AA7702" w14:textId="77777777" w:rsidTr="00EB617D">
        <w:trPr>
          <w:cantSplit/>
        </w:trPr>
        <w:tc>
          <w:tcPr>
            <w:tcW w:w="7371" w:type="dxa"/>
            <w:tcBorders>
              <w:top w:val="single" w:sz="4" w:space="0" w:color="auto"/>
              <w:left w:val="single" w:sz="4" w:space="0" w:color="auto"/>
              <w:bottom w:val="single" w:sz="4" w:space="0" w:color="auto"/>
              <w:right w:val="single" w:sz="4" w:space="0" w:color="auto"/>
            </w:tcBorders>
            <w:vAlign w:val="center"/>
            <w:hideMark/>
          </w:tcPr>
          <w:p w14:paraId="0A03FD7A" w14:textId="77777777" w:rsidR="00EB617D" w:rsidRPr="00EB617D" w:rsidRDefault="00EB617D" w:rsidP="00EB617D">
            <w:pPr>
              <w:tabs>
                <w:tab w:val="left" w:pos="709"/>
                <w:tab w:val="left" w:pos="851"/>
              </w:tabs>
              <w:spacing w:after="0" w:line="240" w:lineRule="auto"/>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Kriterijus C - bendra pasiūlymo kaina, Eur su PVM</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FE53F" w14:textId="03D339A7" w:rsidR="00EB617D" w:rsidRPr="00EB617D" w:rsidRDefault="00EB617D" w:rsidP="00787627">
            <w:pPr>
              <w:spacing w:after="0" w:line="360" w:lineRule="auto"/>
              <w:jc w:val="center"/>
              <w:rPr>
                <w:rFonts w:ascii="Times New Roman" w:eastAsia="Times New Roman" w:hAnsi="Times New Roman" w:cs="Times New Roman"/>
                <w:sz w:val="22"/>
                <w:szCs w:val="22"/>
                <w:lang w:eastAsia="en-US"/>
              </w:rPr>
            </w:pPr>
            <w:r w:rsidRPr="00EB617D">
              <w:rPr>
                <w:rFonts w:ascii="Times New Roman" w:eastAsia="Times New Roman" w:hAnsi="Times New Roman" w:cs="Times New Roman"/>
                <w:sz w:val="22"/>
                <w:szCs w:val="22"/>
                <w:lang w:eastAsia="en-US"/>
              </w:rPr>
              <w:t xml:space="preserve">X = </w:t>
            </w:r>
            <w:r w:rsidR="00631AFF">
              <w:rPr>
                <w:rFonts w:ascii="Times New Roman" w:eastAsia="Times New Roman" w:hAnsi="Times New Roman" w:cs="Times New Roman"/>
                <w:sz w:val="22"/>
                <w:szCs w:val="22"/>
                <w:lang w:eastAsia="en-US"/>
              </w:rPr>
              <w:t>60</w:t>
            </w:r>
          </w:p>
        </w:tc>
      </w:tr>
      <w:tr w:rsidR="00EB617D" w:rsidRPr="00EB617D" w14:paraId="1D3A50E9" w14:textId="77777777" w:rsidTr="00EB617D">
        <w:trPr>
          <w:cantSplit/>
        </w:trPr>
        <w:tc>
          <w:tcPr>
            <w:tcW w:w="7371" w:type="dxa"/>
            <w:tcBorders>
              <w:top w:val="single" w:sz="4" w:space="0" w:color="auto"/>
              <w:left w:val="single" w:sz="4" w:space="0" w:color="auto"/>
              <w:bottom w:val="single" w:sz="4" w:space="0" w:color="auto"/>
              <w:right w:val="single" w:sz="4" w:space="0" w:color="auto"/>
            </w:tcBorders>
            <w:vAlign w:val="center"/>
          </w:tcPr>
          <w:p w14:paraId="461FD3D5" w14:textId="00D9AF1C" w:rsidR="00EB617D" w:rsidRPr="00EB617D" w:rsidRDefault="00EB617D" w:rsidP="00EB617D">
            <w:pPr>
              <w:tabs>
                <w:tab w:val="left" w:pos="709"/>
                <w:tab w:val="left" w:pos="851"/>
              </w:tabs>
              <w:spacing w:after="0" w:line="240" w:lineRule="auto"/>
              <w:jc w:val="both"/>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 xml:space="preserve">Kriterijus </w:t>
            </w:r>
            <w:r>
              <w:rPr>
                <w:rFonts w:ascii="Times New Roman" w:eastAsia="Times New Roman" w:hAnsi="Times New Roman" w:cs="Times New Roman"/>
                <w:sz w:val="22"/>
                <w:szCs w:val="22"/>
              </w:rPr>
              <w:t>T</w:t>
            </w:r>
            <w:r w:rsidRPr="00EB617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w:t>
            </w:r>
            <w:r w:rsidRPr="00EB617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atstumas (kilometrais) nuo Garažų g. 2, Klaipėda iki Tiekėjo Atliekų tvarkymo vietos</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0E7F66" w14:textId="4892C8CC" w:rsidR="00EB617D" w:rsidRPr="00EB617D" w:rsidRDefault="00B2709D" w:rsidP="00787627">
            <w:pPr>
              <w:spacing w:after="0" w:line="36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Y</w:t>
            </w:r>
            <w:r w:rsidR="00EB617D" w:rsidRPr="00EB617D">
              <w:rPr>
                <w:rFonts w:ascii="Times New Roman" w:eastAsia="Times New Roman" w:hAnsi="Times New Roman" w:cs="Times New Roman"/>
                <w:sz w:val="22"/>
                <w:szCs w:val="22"/>
                <w:lang w:eastAsia="en-US"/>
              </w:rPr>
              <w:t xml:space="preserve"> = </w:t>
            </w:r>
            <w:r w:rsidR="00631AFF">
              <w:rPr>
                <w:rFonts w:ascii="Times New Roman" w:eastAsia="Times New Roman" w:hAnsi="Times New Roman" w:cs="Times New Roman"/>
                <w:sz w:val="22"/>
                <w:szCs w:val="22"/>
                <w:lang w:eastAsia="en-US"/>
              </w:rPr>
              <w:t>39</w:t>
            </w:r>
          </w:p>
        </w:tc>
      </w:tr>
      <w:tr w:rsidR="00EC44F8" w:rsidRPr="00EB617D" w14:paraId="4E0AB06D" w14:textId="77777777" w:rsidTr="00787627">
        <w:trPr>
          <w:cantSplit/>
          <w:trHeight w:val="328"/>
        </w:trPr>
        <w:tc>
          <w:tcPr>
            <w:tcW w:w="7371" w:type="dxa"/>
            <w:tcBorders>
              <w:top w:val="single" w:sz="4" w:space="0" w:color="auto"/>
              <w:left w:val="single" w:sz="4" w:space="0" w:color="auto"/>
              <w:bottom w:val="single" w:sz="4" w:space="0" w:color="auto"/>
              <w:right w:val="single" w:sz="4" w:space="0" w:color="auto"/>
            </w:tcBorders>
            <w:vAlign w:val="center"/>
          </w:tcPr>
          <w:p w14:paraId="7B679207" w14:textId="1DC350D9" w:rsidR="00EC44F8" w:rsidRPr="00EB617D" w:rsidRDefault="00936337" w:rsidP="00EB617D">
            <w:pPr>
              <w:tabs>
                <w:tab w:val="left" w:pos="709"/>
                <w:tab w:val="left" w:pos="851"/>
              </w:tabs>
              <w:spacing w:after="0" w:line="240" w:lineRule="auto"/>
              <w:jc w:val="both"/>
              <w:rPr>
                <w:rFonts w:ascii="Times New Roman" w:eastAsia="Times New Roman" w:hAnsi="Times New Roman" w:cs="Times New Roman"/>
                <w:sz w:val="22"/>
                <w:szCs w:val="22"/>
              </w:rPr>
            </w:pPr>
            <w:r w:rsidRPr="00936337">
              <w:rPr>
                <w:rFonts w:ascii="Times New Roman" w:eastAsia="Times New Roman" w:hAnsi="Times New Roman" w:cs="Times New Roman"/>
                <w:sz w:val="22"/>
                <w:szCs w:val="22"/>
              </w:rPr>
              <w:t>Socialinis kokybės kriterijus</w:t>
            </w:r>
            <w:r w:rsidR="0009330A">
              <w:rPr>
                <w:rFonts w:ascii="Times New Roman" w:eastAsia="Times New Roman" w:hAnsi="Times New Roman" w:cs="Times New Roman"/>
                <w:sz w:val="22"/>
                <w:szCs w:val="22"/>
              </w:rPr>
              <w:t xml:space="preserve"> </w:t>
            </w:r>
            <w:r w:rsidR="00E45CDF">
              <w:rPr>
                <w:rFonts w:ascii="Times New Roman" w:eastAsia="Times New Roman" w:hAnsi="Times New Roman" w:cs="Times New Roman"/>
                <w:sz w:val="22"/>
                <w:szCs w:val="22"/>
              </w:rPr>
              <w:t>K</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5A15FF" w14:textId="623B21E9" w:rsidR="00EC44F8" w:rsidRPr="00EB617D" w:rsidRDefault="00631AFF" w:rsidP="00787627">
            <w:pPr>
              <w:tabs>
                <w:tab w:val="left" w:pos="709"/>
                <w:tab w:val="left" w:pos="851"/>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Z</w:t>
            </w:r>
            <w:r w:rsidR="00787627">
              <w:rPr>
                <w:rFonts w:ascii="Times New Roman" w:eastAsia="Times New Roman" w:hAnsi="Times New Roman" w:cs="Times New Roman"/>
                <w:sz w:val="22"/>
                <w:szCs w:val="22"/>
              </w:rPr>
              <w:t xml:space="preserve"> </w:t>
            </w:r>
            <w:r w:rsidR="00501955">
              <w:rPr>
                <w:rFonts w:ascii="Times New Roman" w:eastAsia="Times New Roman" w:hAnsi="Times New Roman" w:cs="Times New Roman"/>
                <w:sz w:val="22"/>
                <w:szCs w:val="22"/>
              </w:rPr>
              <w:t>=</w:t>
            </w:r>
            <w:r w:rsidR="00787627">
              <w:rPr>
                <w:rFonts w:ascii="Times New Roman" w:eastAsia="Times New Roman" w:hAnsi="Times New Roman" w:cs="Times New Roman"/>
                <w:sz w:val="22"/>
                <w:szCs w:val="22"/>
              </w:rPr>
              <w:t>1</w:t>
            </w:r>
          </w:p>
        </w:tc>
      </w:tr>
    </w:tbl>
    <w:p w14:paraId="2C48A71F" w14:textId="77777777" w:rsid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p>
    <w:p w14:paraId="5AEAAB41" w14:textId="55F25F22" w:rsidR="00EB617D" w:rsidRPr="00EB617D" w:rsidRDefault="00EB617D" w:rsidP="00EB617D">
      <w:pPr>
        <w:tabs>
          <w:tab w:val="left" w:pos="1276"/>
          <w:tab w:val="left" w:pos="1701"/>
        </w:tabs>
        <w:spacing w:after="0" w:line="360" w:lineRule="auto"/>
        <w:jc w:val="both"/>
        <w:rPr>
          <w:rFonts w:ascii="Times New Roman" w:eastAsia="Times New Roman" w:hAnsi="Times New Roman" w:cs="Times New Roman"/>
          <w:b/>
          <w:bCs/>
          <w:sz w:val="22"/>
          <w:szCs w:val="22"/>
          <w:lang w:eastAsia="en-US"/>
        </w:rPr>
      </w:pPr>
      <w:r w:rsidRPr="00EB617D">
        <w:rPr>
          <w:rFonts w:ascii="Times New Roman" w:eastAsia="Times New Roman" w:hAnsi="Times New Roman" w:cs="Times New Roman"/>
          <w:b/>
          <w:bCs/>
          <w:sz w:val="22"/>
          <w:szCs w:val="22"/>
          <w:lang w:eastAsia="en-US"/>
        </w:rPr>
        <w:t xml:space="preserve">Ekonominis naudingumas </w:t>
      </w:r>
      <w:r w:rsidR="00162EF5">
        <w:rPr>
          <w:rFonts w:ascii="Times New Roman" w:eastAsia="Times New Roman" w:hAnsi="Times New Roman" w:cs="Times New Roman"/>
          <w:b/>
          <w:bCs/>
          <w:sz w:val="22"/>
          <w:szCs w:val="22"/>
          <w:lang w:eastAsia="en-US"/>
        </w:rPr>
        <w:t xml:space="preserve">(S) kiekvienai pirkimo daliai atskirai </w:t>
      </w:r>
      <w:r w:rsidRPr="00EB617D">
        <w:rPr>
          <w:rFonts w:ascii="Times New Roman" w:eastAsia="Times New Roman" w:hAnsi="Times New Roman" w:cs="Times New Roman"/>
          <w:b/>
          <w:bCs/>
          <w:sz w:val="22"/>
          <w:szCs w:val="22"/>
          <w:lang w:eastAsia="en-US"/>
        </w:rPr>
        <w:t>apskaičiuojamas taip:</w:t>
      </w:r>
    </w:p>
    <w:p w14:paraId="77B8C523" w14:textId="4EF439A6" w:rsidR="00EB617D" w:rsidRP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sudedant Tiekėjo pasiūlymo vertinimo kriterij</w:t>
      </w:r>
      <w:r>
        <w:rPr>
          <w:rFonts w:ascii="Times New Roman" w:eastAsia="Times New Roman" w:hAnsi="Times New Roman" w:cs="Times New Roman"/>
          <w:sz w:val="22"/>
          <w:szCs w:val="22"/>
        </w:rPr>
        <w:t>us</w:t>
      </w:r>
      <w:r w:rsidRPr="00EB617D">
        <w:rPr>
          <w:rFonts w:ascii="Times New Roman" w:eastAsia="Times New Roman" w:hAnsi="Times New Roman" w:cs="Times New Roman"/>
          <w:sz w:val="22"/>
          <w:szCs w:val="22"/>
        </w:rPr>
        <w:t>:</w:t>
      </w:r>
    </w:p>
    <w:p w14:paraId="066FB878" w14:textId="2F5BA1B6" w:rsidR="00EB617D" w:rsidRPr="00EB617D" w:rsidRDefault="00EB617D" w:rsidP="00EB617D">
      <w:pPr>
        <w:tabs>
          <w:tab w:val="left" w:pos="1276"/>
          <w:tab w:val="left" w:pos="1701"/>
        </w:tabs>
        <w:spacing w:after="0" w:line="240" w:lineRule="auto"/>
        <w:ind w:firstLine="851"/>
        <w:contextualSpacing/>
        <w:jc w:val="center"/>
        <w:rPr>
          <w:rFonts w:ascii="Times New Roman" w:eastAsia="Times New Roman" w:hAnsi="Times New Roman" w:cs="Times New Roman"/>
          <w:sz w:val="22"/>
          <w:szCs w:val="22"/>
          <w:lang w:eastAsia="en-US"/>
        </w:rPr>
      </w:pPr>
      <m:oMath>
        <m:r>
          <w:rPr>
            <w:rFonts w:ascii="Cambria Math" w:eastAsia="Times New Roman" w:hAnsi="Times New Roman" w:cs="Times New Roman"/>
            <w:sz w:val="22"/>
            <w:szCs w:val="22"/>
            <w:vertAlign w:val="subscript"/>
            <w:lang w:eastAsia="en-US"/>
          </w:rPr>
          <m:t>S=C+T+K</m:t>
        </m:r>
      </m:oMath>
      <w:r w:rsidRPr="00EB617D">
        <w:rPr>
          <w:rFonts w:ascii="Times New Roman" w:eastAsia="Times New Roman" w:hAnsi="Times New Roman" w:cs="Times New Roman"/>
          <w:sz w:val="22"/>
          <w:szCs w:val="22"/>
          <w:lang w:eastAsia="en-US"/>
        </w:rPr>
        <w:t xml:space="preserve"> kur:</w:t>
      </w:r>
    </w:p>
    <w:p w14:paraId="070484AD" w14:textId="77777777" w:rsidR="00EB617D" w:rsidRPr="00EB617D" w:rsidRDefault="00EB617D" w:rsidP="00EB617D">
      <w:pPr>
        <w:tabs>
          <w:tab w:val="left" w:pos="1276"/>
          <w:tab w:val="left" w:pos="1701"/>
        </w:tabs>
        <w:spacing w:after="0" w:line="240" w:lineRule="auto"/>
        <w:ind w:firstLine="851"/>
        <w:contextualSpacing/>
        <w:jc w:val="center"/>
        <w:rPr>
          <w:rFonts w:ascii="Times New Roman" w:eastAsia="Times New Roman" w:hAnsi="Times New Roman" w:cs="Times New Roman"/>
          <w:sz w:val="22"/>
          <w:szCs w:val="22"/>
          <w:lang w:eastAsia="en-US"/>
        </w:rPr>
      </w:pPr>
    </w:p>
    <w:p w14:paraId="53629359" w14:textId="2564C1C5" w:rsidR="00EB617D" w:rsidRPr="00EB617D" w:rsidRDefault="00631AFF" w:rsidP="00EB617D">
      <w:pPr>
        <w:tabs>
          <w:tab w:val="left" w:pos="1701"/>
        </w:tabs>
        <w:spacing w:after="0" w:line="360" w:lineRule="auto"/>
        <w:jc w:val="both"/>
        <w:rPr>
          <w:rFonts w:ascii="Times New Roman" w:eastAsia="Times New Roman" w:hAnsi="Times New Roman" w:cs="Times New Roman"/>
          <w:b/>
          <w:bCs/>
          <w:sz w:val="22"/>
          <w:szCs w:val="22"/>
          <w:lang w:eastAsia="en-US"/>
        </w:rPr>
      </w:pPr>
      <w:r>
        <w:rPr>
          <w:rFonts w:ascii="Times New Roman" w:eastAsia="Times New Roman" w:hAnsi="Times New Roman" w:cs="Times New Roman"/>
          <w:b/>
          <w:bCs/>
          <w:sz w:val="22"/>
          <w:szCs w:val="22"/>
          <w:lang w:eastAsia="en-US"/>
        </w:rPr>
        <w:t>K</w:t>
      </w:r>
      <w:r w:rsidR="00B2709D">
        <w:rPr>
          <w:rFonts w:ascii="Times New Roman" w:eastAsia="Times New Roman" w:hAnsi="Times New Roman" w:cs="Times New Roman"/>
          <w:b/>
          <w:bCs/>
          <w:sz w:val="22"/>
          <w:szCs w:val="22"/>
          <w:lang w:eastAsia="en-US"/>
        </w:rPr>
        <w:t>riterijus C - b</w:t>
      </w:r>
      <w:r w:rsidR="00EB617D" w:rsidRPr="00EB617D">
        <w:rPr>
          <w:rFonts w:ascii="Times New Roman" w:eastAsia="Times New Roman" w:hAnsi="Times New Roman" w:cs="Times New Roman"/>
          <w:b/>
          <w:bCs/>
          <w:sz w:val="22"/>
          <w:szCs w:val="22"/>
          <w:lang w:eastAsia="en-US"/>
        </w:rPr>
        <w:t>endr</w:t>
      </w:r>
      <w:r w:rsidR="00B2709D">
        <w:rPr>
          <w:rFonts w:ascii="Times New Roman" w:eastAsia="Times New Roman" w:hAnsi="Times New Roman" w:cs="Times New Roman"/>
          <w:b/>
          <w:bCs/>
          <w:sz w:val="22"/>
          <w:szCs w:val="22"/>
          <w:lang w:eastAsia="en-US"/>
        </w:rPr>
        <w:t>a</w:t>
      </w:r>
      <w:r w:rsidR="00EB617D" w:rsidRPr="00EB617D">
        <w:rPr>
          <w:rFonts w:ascii="Times New Roman" w:eastAsia="Times New Roman" w:hAnsi="Times New Roman" w:cs="Times New Roman"/>
          <w:b/>
          <w:bCs/>
          <w:sz w:val="22"/>
          <w:szCs w:val="22"/>
          <w:lang w:eastAsia="en-US"/>
        </w:rPr>
        <w:t xml:space="preserve"> pasiūlymo kain</w:t>
      </w:r>
      <w:r w:rsidR="00B2709D">
        <w:rPr>
          <w:rFonts w:ascii="Times New Roman" w:eastAsia="Times New Roman" w:hAnsi="Times New Roman" w:cs="Times New Roman"/>
          <w:b/>
          <w:bCs/>
          <w:sz w:val="22"/>
          <w:szCs w:val="22"/>
          <w:lang w:eastAsia="en-US"/>
        </w:rPr>
        <w:t>a</w:t>
      </w:r>
      <w:r w:rsidR="00EB617D" w:rsidRPr="00EB617D">
        <w:rPr>
          <w:rFonts w:ascii="Times New Roman" w:eastAsia="Times New Roman" w:hAnsi="Times New Roman" w:cs="Times New Roman"/>
          <w:b/>
          <w:bCs/>
          <w:sz w:val="22"/>
          <w:szCs w:val="22"/>
          <w:lang w:eastAsia="en-US"/>
        </w:rPr>
        <w:t>, Eur su PVM</w:t>
      </w:r>
      <w:r w:rsidR="00B2709D">
        <w:rPr>
          <w:rFonts w:ascii="Times New Roman" w:eastAsia="Times New Roman" w:hAnsi="Times New Roman" w:cs="Times New Roman"/>
          <w:b/>
          <w:bCs/>
          <w:sz w:val="22"/>
          <w:szCs w:val="22"/>
          <w:lang w:eastAsia="en-US"/>
        </w:rPr>
        <w:t>, kriterijaus balai</w:t>
      </w:r>
      <w:r w:rsidR="00EB617D" w:rsidRPr="00EB617D">
        <w:rPr>
          <w:rFonts w:ascii="Times New Roman" w:eastAsia="Times New Roman" w:hAnsi="Times New Roman" w:cs="Times New Roman"/>
          <w:b/>
          <w:bCs/>
          <w:sz w:val="22"/>
          <w:szCs w:val="22"/>
          <w:lang w:eastAsia="en-US"/>
        </w:rPr>
        <w:t xml:space="preserve"> apskaičiuojami taip: </w:t>
      </w:r>
    </w:p>
    <w:p w14:paraId="07BBA782" w14:textId="40F19A0B" w:rsidR="00EB617D" w:rsidRP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mažiausios iš pateiktų pasiūlymų kainos su PVM (C</w:t>
      </w:r>
      <w:r w:rsidRPr="00EB617D">
        <w:rPr>
          <w:rFonts w:ascii="Times New Roman" w:eastAsia="Times New Roman" w:hAnsi="Times New Roman" w:cs="Times New Roman"/>
          <w:sz w:val="22"/>
          <w:szCs w:val="22"/>
          <w:vertAlign w:val="subscript"/>
        </w:rPr>
        <w:t>min</w:t>
      </w:r>
      <w:r w:rsidRPr="00EB617D">
        <w:rPr>
          <w:rFonts w:ascii="Times New Roman" w:eastAsia="Times New Roman" w:hAnsi="Times New Roman" w:cs="Times New Roman"/>
          <w:sz w:val="22"/>
          <w:szCs w:val="22"/>
        </w:rPr>
        <w:t>) ir vertinamo pasiūlymo kainos su PVM (C</w:t>
      </w:r>
      <w:r w:rsidRPr="00E45CDF">
        <w:rPr>
          <w:rFonts w:ascii="Times New Roman" w:eastAsia="Times New Roman" w:hAnsi="Times New Roman" w:cs="Times New Roman"/>
          <w:sz w:val="22"/>
          <w:szCs w:val="22"/>
          <w:vertAlign w:val="subscript"/>
        </w:rPr>
        <w:t>p</w:t>
      </w:r>
      <w:r w:rsidRPr="00EB617D">
        <w:rPr>
          <w:rFonts w:ascii="Times New Roman" w:eastAsia="Times New Roman" w:hAnsi="Times New Roman" w:cs="Times New Roman"/>
          <w:sz w:val="22"/>
          <w:szCs w:val="22"/>
        </w:rPr>
        <w:t>) santykį padauginant iš lyginamojo svorio (</w:t>
      </w:r>
      <w:r w:rsidR="00772917">
        <w:rPr>
          <w:rFonts w:ascii="Times New Roman" w:eastAsia="Times New Roman" w:hAnsi="Times New Roman" w:cs="Times New Roman"/>
          <w:sz w:val="22"/>
          <w:szCs w:val="22"/>
        </w:rPr>
        <w:t>X</w:t>
      </w:r>
      <w:r w:rsidRPr="00EB617D">
        <w:rPr>
          <w:rFonts w:ascii="Times New Roman" w:eastAsia="Times New Roman" w:hAnsi="Times New Roman" w:cs="Times New Roman"/>
          <w:sz w:val="22"/>
          <w:szCs w:val="22"/>
        </w:rPr>
        <w:t>):</w:t>
      </w:r>
    </w:p>
    <w:p w14:paraId="4515E877" w14:textId="77777777" w:rsidR="00EB617D" w:rsidRPr="00EB617D" w:rsidRDefault="00EB617D" w:rsidP="00EB617D">
      <w:pPr>
        <w:tabs>
          <w:tab w:val="left" w:pos="1701"/>
        </w:tabs>
        <w:spacing w:after="0" w:line="360" w:lineRule="auto"/>
        <w:ind w:firstLine="851"/>
        <w:jc w:val="center"/>
        <w:rPr>
          <w:rFonts w:ascii="Times New Roman" w:eastAsia="Calibri" w:hAnsi="Times New Roman" w:cs="Times New Roman"/>
          <w:sz w:val="22"/>
          <w:szCs w:val="22"/>
          <w:lang w:eastAsia="en-US"/>
        </w:rPr>
      </w:pPr>
      <m:oMath>
        <m:r>
          <w:rPr>
            <w:rFonts w:ascii="Cambria Math" w:eastAsia="Calibri" w:hAnsi="Times New Roman" w:cs="Times New Roman"/>
            <w:sz w:val="22"/>
            <w:szCs w:val="22"/>
            <w:lang w:eastAsia="en-US"/>
          </w:rPr>
          <m:t>C=</m:t>
        </m:r>
        <m:f>
          <m:fPr>
            <m:ctrlPr>
              <w:rPr>
                <w:rFonts w:ascii="Cambria Math" w:eastAsia="Calibri" w:hAnsi="Cambria Math" w:cs="Times New Roman"/>
                <w:i/>
                <w:sz w:val="22"/>
                <w:szCs w:val="22"/>
                <w:lang w:eastAsia="en-US"/>
              </w:rPr>
            </m:ctrlPr>
          </m:fPr>
          <m:num>
            <m:sSub>
              <m:sSubPr>
                <m:ctrlPr>
                  <w:rPr>
                    <w:rFonts w:ascii="Cambria Math" w:eastAsia="Calibri" w:hAnsi="Cambria Math" w:cs="Times New Roman"/>
                    <w:i/>
                    <w:sz w:val="22"/>
                    <w:szCs w:val="22"/>
                    <w:lang w:eastAsia="en-US"/>
                  </w:rPr>
                </m:ctrlPr>
              </m:sSubPr>
              <m:e>
                <m:r>
                  <w:rPr>
                    <w:rFonts w:ascii="Cambria Math" w:eastAsia="Calibri" w:hAnsi="Times New Roman" w:cs="Times New Roman"/>
                    <w:sz w:val="22"/>
                    <w:szCs w:val="22"/>
                    <w:lang w:eastAsia="en-US"/>
                  </w:rPr>
                  <m:t>C</m:t>
                </m:r>
              </m:e>
              <m:sub>
                <w:bookmarkStart w:id="2" w:name="_Hlk171343514"/>
                <m:r>
                  <w:rPr>
                    <w:rFonts w:ascii="Cambria Math" w:eastAsia="Calibri" w:hAnsi="Times New Roman" w:cs="Times New Roman"/>
                    <w:sz w:val="22"/>
                    <w:szCs w:val="22"/>
                    <w:lang w:eastAsia="en-US"/>
                  </w:rPr>
                  <m:t>min</m:t>
                </m:r>
                <w:bookmarkEnd w:id="2"/>
              </m:sub>
            </m:sSub>
          </m:num>
          <m:den>
            <m:sSub>
              <m:sSubPr>
                <m:ctrlPr>
                  <w:rPr>
                    <w:rFonts w:ascii="Cambria Math" w:eastAsia="Calibri" w:hAnsi="Cambria Math" w:cs="Times New Roman"/>
                    <w:i/>
                    <w:sz w:val="22"/>
                    <w:szCs w:val="22"/>
                    <w:lang w:eastAsia="en-US"/>
                  </w:rPr>
                </m:ctrlPr>
              </m:sSubPr>
              <m:e>
                <m:r>
                  <w:rPr>
                    <w:rFonts w:ascii="Cambria Math" w:eastAsia="Calibri" w:hAnsi="Times New Roman" w:cs="Times New Roman"/>
                    <w:sz w:val="22"/>
                    <w:szCs w:val="22"/>
                    <w:lang w:eastAsia="en-US"/>
                  </w:rPr>
                  <m:t>C</m:t>
                </m:r>
              </m:e>
              <m:sub>
                <m:r>
                  <w:rPr>
                    <w:rFonts w:ascii="Cambria Math" w:eastAsia="Calibri" w:hAnsi="Times New Roman" w:cs="Times New Roman"/>
                    <w:sz w:val="22"/>
                    <w:szCs w:val="22"/>
                    <w:lang w:eastAsia="en-US"/>
                  </w:rPr>
                  <m:t>p</m:t>
                </m:r>
              </m:sub>
            </m:sSub>
          </m:den>
        </m:f>
        <m:r>
          <w:rPr>
            <w:rFonts w:ascii="Cambria Math" w:eastAsia="Calibri" w:hAnsi="Cambria Math" w:cs="Times New Roman"/>
            <w:sz w:val="22"/>
            <w:szCs w:val="22"/>
            <w:lang w:eastAsia="en-US"/>
          </w:rPr>
          <m:t>×X</m:t>
        </m:r>
      </m:oMath>
      <w:r w:rsidRPr="00EB617D">
        <w:rPr>
          <w:rFonts w:ascii="Times New Roman" w:eastAsia="Calibri" w:hAnsi="Times New Roman" w:cs="Times New Roman"/>
          <w:sz w:val="22"/>
          <w:szCs w:val="22"/>
          <w:lang w:eastAsia="en-US"/>
        </w:rPr>
        <w:t>, kur</w:t>
      </w:r>
    </w:p>
    <w:p w14:paraId="7483E695" w14:textId="77777777" w:rsidR="00EB617D" w:rsidRPr="00EB617D" w:rsidRDefault="00EB617D" w:rsidP="00EB617D">
      <w:pPr>
        <w:tabs>
          <w:tab w:val="left" w:pos="-4950"/>
          <w:tab w:val="left" w:pos="567"/>
          <w:tab w:val="left" w:pos="2340"/>
        </w:tabs>
        <w:spacing w:after="0" w:line="240" w:lineRule="auto"/>
        <w:ind w:firstLine="567"/>
        <w:jc w:val="both"/>
        <w:rPr>
          <w:rFonts w:ascii="Times New Roman" w:eastAsia="Times New Roman" w:hAnsi="Times New Roman" w:cs="Times New Roman"/>
          <w:color w:val="000000"/>
          <w:sz w:val="22"/>
          <w:szCs w:val="22"/>
          <w:lang w:eastAsia="en-US"/>
        </w:rPr>
      </w:pPr>
      <w:r w:rsidRPr="00EB617D">
        <w:rPr>
          <w:rFonts w:ascii="Times New Roman" w:eastAsia="Times New Roman" w:hAnsi="Times New Roman" w:cs="Times New Roman"/>
          <w:color w:val="000000"/>
          <w:sz w:val="22"/>
          <w:szCs w:val="22"/>
          <w:lang w:eastAsia="en-US"/>
        </w:rPr>
        <w:t>C</w:t>
      </w:r>
      <w:r w:rsidRPr="00EB617D">
        <w:rPr>
          <w:rFonts w:ascii="Times New Roman" w:eastAsia="Times New Roman" w:hAnsi="Times New Roman" w:cs="Times New Roman"/>
          <w:color w:val="000000"/>
          <w:sz w:val="22"/>
          <w:szCs w:val="22"/>
          <w:vertAlign w:val="subscript"/>
          <w:lang w:eastAsia="en-US"/>
        </w:rPr>
        <w:t>min</w:t>
      </w:r>
      <w:r w:rsidRPr="00EB617D">
        <w:rPr>
          <w:rFonts w:ascii="Times New Roman" w:eastAsia="Times New Roman" w:hAnsi="Times New Roman" w:cs="Times New Roman"/>
          <w:color w:val="000000"/>
          <w:sz w:val="22"/>
          <w:szCs w:val="22"/>
          <w:lang w:eastAsia="en-US"/>
        </w:rPr>
        <w:t xml:space="preserve"> – pasiūlyta mažiausia pasiūlymo kaina, Eur su PVM;</w:t>
      </w:r>
    </w:p>
    <w:p w14:paraId="0331DBAB" w14:textId="77777777" w:rsidR="00EB617D" w:rsidRPr="00EB617D" w:rsidRDefault="00EB617D" w:rsidP="00EB617D">
      <w:pPr>
        <w:tabs>
          <w:tab w:val="left" w:pos="-4950"/>
          <w:tab w:val="left" w:pos="540"/>
        </w:tabs>
        <w:spacing w:after="0" w:line="240" w:lineRule="auto"/>
        <w:ind w:firstLine="567"/>
        <w:jc w:val="both"/>
        <w:rPr>
          <w:rFonts w:ascii="Times New Roman" w:eastAsia="Times New Roman" w:hAnsi="Times New Roman" w:cs="Times New Roman"/>
          <w:color w:val="000000"/>
          <w:sz w:val="22"/>
          <w:szCs w:val="22"/>
          <w:lang w:eastAsia="en-US"/>
        </w:rPr>
      </w:pPr>
      <w:r w:rsidRPr="00EB617D">
        <w:rPr>
          <w:rFonts w:ascii="Times New Roman" w:eastAsia="Times New Roman" w:hAnsi="Times New Roman" w:cs="Times New Roman"/>
          <w:color w:val="000000"/>
          <w:sz w:val="22"/>
          <w:szCs w:val="22"/>
          <w:lang w:eastAsia="en-US"/>
        </w:rPr>
        <w:t>C</w:t>
      </w:r>
      <w:r w:rsidRPr="00EB617D">
        <w:rPr>
          <w:rFonts w:ascii="Times New Roman" w:eastAsia="Times New Roman" w:hAnsi="Times New Roman" w:cs="Times New Roman"/>
          <w:color w:val="000000"/>
          <w:sz w:val="22"/>
          <w:szCs w:val="22"/>
          <w:vertAlign w:val="subscript"/>
          <w:lang w:eastAsia="en-US"/>
        </w:rPr>
        <w:t>p</w:t>
      </w:r>
      <w:r w:rsidRPr="00EB617D">
        <w:rPr>
          <w:rFonts w:ascii="Times New Roman" w:eastAsia="Times New Roman" w:hAnsi="Times New Roman" w:cs="Times New Roman"/>
          <w:color w:val="000000"/>
          <w:sz w:val="22"/>
          <w:szCs w:val="22"/>
          <w:lang w:eastAsia="en-US"/>
        </w:rPr>
        <w:t xml:space="preserve"> – vertinamo pasiūlymo kaina, Eur su PVM;</w:t>
      </w:r>
    </w:p>
    <w:p w14:paraId="2AC4D436" w14:textId="77777777" w:rsidR="00EB617D" w:rsidRPr="00EB617D" w:rsidRDefault="00EB617D" w:rsidP="00EB617D">
      <w:pPr>
        <w:tabs>
          <w:tab w:val="left" w:pos="1701"/>
        </w:tabs>
        <w:spacing w:after="0" w:line="360" w:lineRule="auto"/>
        <w:ind w:firstLine="567"/>
        <w:jc w:val="both"/>
        <w:rPr>
          <w:rFonts w:ascii="Times New Roman" w:eastAsia="Times New Roman" w:hAnsi="Times New Roman" w:cs="Times New Roman"/>
          <w:color w:val="000000"/>
          <w:sz w:val="22"/>
          <w:szCs w:val="22"/>
          <w:lang w:eastAsia="en-US"/>
        </w:rPr>
      </w:pPr>
      <w:r w:rsidRPr="00EB617D">
        <w:rPr>
          <w:rFonts w:ascii="Times New Roman" w:eastAsia="Times New Roman" w:hAnsi="Times New Roman" w:cs="Times New Roman"/>
          <w:color w:val="000000"/>
          <w:sz w:val="22"/>
          <w:szCs w:val="22"/>
          <w:lang w:eastAsia="en-US"/>
        </w:rPr>
        <w:t>X – lyginamasis svoris.</w:t>
      </w:r>
    </w:p>
    <w:p w14:paraId="3A8E75E7" w14:textId="22FD827C" w:rsidR="00EB617D" w:rsidRPr="00B2709D" w:rsidRDefault="00631AFF" w:rsidP="00B2709D">
      <w:pPr>
        <w:tabs>
          <w:tab w:val="left" w:pos="1701"/>
        </w:tabs>
        <w:spacing w:after="0" w:line="360" w:lineRule="auto"/>
        <w:jc w:val="both"/>
        <w:rPr>
          <w:rFonts w:ascii="Times New Roman" w:eastAsia="Times New Roman" w:hAnsi="Times New Roman" w:cs="Times New Roman"/>
          <w:b/>
          <w:bCs/>
          <w:sz w:val="22"/>
          <w:szCs w:val="22"/>
          <w:lang w:eastAsia="en-US"/>
        </w:rPr>
      </w:pPr>
      <w:r>
        <w:rPr>
          <w:rFonts w:ascii="Times New Roman" w:eastAsia="Times New Roman" w:hAnsi="Times New Roman" w:cs="Times New Roman"/>
          <w:b/>
          <w:bCs/>
          <w:sz w:val="22"/>
          <w:szCs w:val="22"/>
          <w:lang w:eastAsia="en-US"/>
        </w:rPr>
        <w:t>K</w:t>
      </w:r>
      <w:r w:rsidR="00B2709D" w:rsidRPr="00B2709D">
        <w:rPr>
          <w:rFonts w:ascii="Times New Roman" w:eastAsia="Times New Roman" w:hAnsi="Times New Roman" w:cs="Times New Roman"/>
          <w:b/>
          <w:bCs/>
          <w:sz w:val="22"/>
          <w:szCs w:val="22"/>
          <w:lang w:eastAsia="en-US"/>
        </w:rPr>
        <w:t xml:space="preserve">riterijus </w:t>
      </w:r>
      <w:r w:rsidR="00B2709D">
        <w:rPr>
          <w:rFonts w:ascii="Times New Roman" w:eastAsia="Times New Roman" w:hAnsi="Times New Roman" w:cs="Times New Roman"/>
          <w:b/>
          <w:bCs/>
          <w:sz w:val="22"/>
          <w:szCs w:val="22"/>
          <w:lang w:eastAsia="en-US"/>
        </w:rPr>
        <w:t xml:space="preserve">T </w:t>
      </w:r>
      <w:r w:rsidR="00B2709D" w:rsidRPr="00B2709D">
        <w:rPr>
          <w:rFonts w:ascii="Times New Roman" w:eastAsia="Times New Roman" w:hAnsi="Times New Roman" w:cs="Times New Roman"/>
          <w:b/>
          <w:bCs/>
          <w:sz w:val="22"/>
          <w:szCs w:val="22"/>
          <w:lang w:eastAsia="en-US"/>
        </w:rPr>
        <w:t>–</w:t>
      </w:r>
      <w:r w:rsidR="00B2709D" w:rsidRPr="00B2709D">
        <w:t xml:space="preserve"> </w:t>
      </w:r>
      <w:r w:rsidR="00B2709D" w:rsidRPr="00B2709D">
        <w:rPr>
          <w:rFonts w:ascii="Times New Roman" w:eastAsia="Times New Roman" w:hAnsi="Times New Roman" w:cs="Times New Roman"/>
          <w:b/>
          <w:bCs/>
          <w:sz w:val="22"/>
          <w:szCs w:val="22"/>
          <w:lang w:eastAsia="en-US"/>
        </w:rPr>
        <w:t xml:space="preserve">atstumas (kilometrais) nuo </w:t>
      </w:r>
      <w:r w:rsidR="004F7458" w:rsidRPr="004F7458">
        <w:rPr>
          <w:rFonts w:ascii="Times New Roman" w:eastAsia="Times New Roman" w:hAnsi="Times New Roman" w:cs="Times New Roman"/>
          <w:b/>
          <w:bCs/>
          <w:sz w:val="22"/>
          <w:szCs w:val="22"/>
          <w:lang w:eastAsia="en-US"/>
        </w:rPr>
        <w:t>Perkančiojo subjekto buveinės</w:t>
      </w:r>
      <w:r w:rsidR="004F7458">
        <w:rPr>
          <w:rFonts w:ascii="Times New Roman" w:eastAsia="Times New Roman" w:hAnsi="Times New Roman" w:cs="Times New Roman"/>
          <w:b/>
          <w:bCs/>
          <w:sz w:val="22"/>
          <w:szCs w:val="22"/>
          <w:lang w:eastAsia="en-US"/>
        </w:rPr>
        <w:t xml:space="preserve">, adresu </w:t>
      </w:r>
      <w:r w:rsidR="00B2709D" w:rsidRPr="00B2709D">
        <w:rPr>
          <w:rFonts w:ascii="Times New Roman" w:eastAsia="Times New Roman" w:hAnsi="Times New Roman" w:cs="Times New Roman"/>
          <w:b/>
          <w:bCs/>
          <w:sz w:val="22"/>
          <w:szCs w:val="22"/>
          <w:lang w:eastAsia="en-US"/>
        </w:rPr>
        <w:t>Garažų g. 2, Klaipėda iki Tiekėjo Atliekų tvarkymo</w:t>
      </w:r>
      <w:r w:rsidR="004F7458">
        <w:rPr>
          <w:rFonts w:ascii="Times New Roman" w:eastAsia="Times New Roman" w:hAnsi="Times New Roman" w:cs="Times New Roman"/>
          <w:b/>
          <w:bCs/>
          <w:sz w:val="22"/>
          <w:szCs w:val="22"/>
          <w:lang w:eastAsia="en-US"/>
        </w:rPr>
        <w:t xml:space="preserve"> </w:t>
      </w:r>
      <w:r w:rsidR="004F7458" w:rsidRPr="004F7458">
        <w:rPr>
          <w:rFonts w:ascii="Times New Roman" w:eastAsia="Times New Roman" w:hAnsi="Times New Roman" w:cs="Times New Roman"/>
          <w:b/>
          <w:bCs/>
          <w:sz w:val="22"/>
          <w:szCs w:val="22"/>
          <w:lang w:eastAsia="en-US"/>
        </w:rPr>
        <w:t>(naudojimo ir</w:t>
      </w:r>
      <w:r w:rsidR="004F7458">
        <w:rPr>
          <w:rFonts w:ascii="Times New Roman" w:eastAsia="Times New Roman" w:hAnsi="Times New Roman" w:cs="Times New Roman"/>
          <w:b/>
          <w:bCs/>
          <w:sz w:val="22"/>
          <w:szCs w:val="22"/>
          <w:lang w:eastAsia="en-US"/>
        </w:rPr>
        <w:t xml:space="preserve"> </w:t>
      </w:r>
      <w:r w:rsidR="004F7458" w:rsidRPr="004F7458">
        <w:rPr>
          <w:rFonts w:ascii="Times New Roman" w:eastAsia="Times New Roman" w:hAnsi="Times New Roman" w:cs="Times New Roman"/>
          <w:b/>
          <w:bCs/>
          <w:sz w:val="22"/>
          <w:szCs w:val="22"/>
          <w:lang w:eastAsia="en-US"/>
        </w:rPr>
        <w:t>/</w:t>
      </w:r>
      <w:r w:rsidR="004F7458">
        <w:rPr>
          <w:rFonts w:ascii="Times New Roman" w:eastAsia="Times New Roman" w:hAnsi="Times New Roman" w:cs="Times New Roman"/>
          <w:b/>
          <w:bCs/>
          <w:sz w:val="22"/>
          <w:szCs w:val="22"/>
          <w:lang w:eastAsia="en-US"/>
        </w:rPr>
        <w:t xml:space="preserve"> </w:t>
      </w:r>
      <w:r w:rsidR="004F7458" w:rsidRPr="004F7458">
        <w:rPr>
          <w:rFonts w:ascii="Times New Roman" w:eastAsia="Times New Roman" w:hAnsi="Times New Roman" w:cs="Times New Roman"/>
          <w:b/>
          <w:bCs/>
          <w:sz w:val="22"/>
          <w:szCs w:val="22"/>
          <w:lang w:eastAsia="en-US"/>
        </w:rPr>
        <w:t>ar šalinimo)</w:t>
      </w:r>
      <w:r w:rsidR="00B2709D" w:rsidRPr="00B2709D">
        <w:rPr>
          <w:rFonts w:ascii="Times New Roman" w:eastAsia="Times New Roman" w:hAnsi="Times New Roman" w:cs="Times New Roman"/>
          <w:b/>
          <w:bCs/>
          <w:sz w:val="22"/>
          <w:szCs w:val="22"/>
          <w:lang w:eastAsia="en-US"/>
        </w:rPr>
        <w:t xml:space="preserve"> vietos</w:t>
      </w:r>
      <w:r w:rsidR="00B2709D">
        <w:rPr>
          <w:rFonts w:ascii="Times New Roman" w:eastAsia="Times New Roman" w:hAnsi="Times New Roman" w:cs="Times New Roman"/>
          <w:b/>
          <w:bCs/>
          <w:sz w:val="22"/>
          <w:szCs w:val="22"/>
          <w:lang w:eastAsia="en-US"/>
        </w:rPr>
        <w:t xml:space="preserve">, </w:t>
      </w:r>
      <w:r w:rsidR="00B2709D" w:rsidRPr="00B2709D">
        <w:rPr>
          <w:rFonts w:ascii="Times New Roman" w:eastAsia="Times New Roman" w:hAnsi="Times New Roman" w:cs="Times New Roman"/>
          <w:b/>
          <w:bCs/>
          <w:sz w:val="22"/>
          <w:szCs w:val="22"/>
          <w:lang w:eastAsia="en-US"/>
        </w:rPr>
        <w:t>kriterijaus balai apskaičiuojami taip:</w:t>
      </w:r>
    </w:p>
    <w:p w14:paraId="0C06325C" w14:textId="5B81A653" w:rsidR="00B2709D" w:rsidRPr="00EB617D" w:rsidRDefault="00B2709D" w:rsidP="00B2709D">
      <w:pPr>
        <w:tabs>
          <w:tab w:val="left" w:pos="709"/>
          <w:tab w:val="left" w:pos="851"/>
        </w:tabs>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trumpiausio</w:t>
      </w:r>
      <w:r w:rsidRPr="00EB617D">
        <w:rPr>
          <w:rFonts w:ascii="Times New Roman" w:eastAsia="Times New Roman" w:hAnsi="Times New Roman" w:cs="Times New Roman"/>
          <w:sz w:val="22"/>
          <w:szCs w:val="22"/>
        </w:rPr>
        <w:t xml:space="preserve"> iš pateiktų pasiūlymų </w:t>
      </w:r>
      <w:r>
        <w:rPr>
          <w:rFonts w:ascii="Times New Roman" w:eastAsia="Times New Roman" w:hAnsi="Times New Roman" w:cs="Times New Roman"/>
          <w:sz w:val="22"/>
          <w:szCs w:val="22"/>
        </w:rPr>
        <w:t>atstumo</w:t>
      </w:r>
      <w:r w:rsidRPr="00EB617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T</w:t>
      </w:r>
      <w:r w:rsidRPr="00EB617D">
        <w:rPr>
          <w:rFonts w:ascii="Times New Roman" w:eastAsia="Times New Roman" w:hAnsi="Times New Roman" w:cs="Times New Roman"/>
          <w:sz w:val="22"/>
          <w:szCs w:val="22"/>
          <w:vertAlign w:val="subscript"/>
        </w:rPr>
        <w:t>min</w:t>
      </w:r>
      <w:r w:rsidRPr="00EB617D">
        <w:rPr>
          <w:rFonts w:ascii="Times New Roman" w:eastAsia="Times New Roman" w:hAnsi="Times New Roman" w:cs="Times New Roman"/>
          <w:sz w:val="22"/>
          <w:szCs w:val="22"/>
        </w:rPr>
        <w:t xml:space="preserve">) ir vertinamo </w:t>
      </w:r>
      <w:r>
        <w:rPr>
          <w:rFonts w:ascii="Times New Roman" w:eastAsia="Times New Roman" w:hAnsi="Times New Roman" w:cs="Times New Roman"/>
          <w:sz w:val="22"/>
          <w:szCs w:val="22"/>
        </w:rPr>
        <w:t>atstumo</w:t>
      </w:r>
      <w:r w:rsidRPr="00EB617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T</w:t>
      </w:r>
      <w:r w:rsidRPr="00772917">
        <w:rPr>
          <w:rFonts w:ascii="Times New Roman" w:eastAsia="Times New Roman" w:hAnsi="Times New Roman" w:cs="Times New Roman"/>
          <w:sz w:val="22"/>
          <w:szCs w:val="22"/>
          <w:vertAlign w:val="subscript"/>
        </w:rPr>
        <w:t>p</w:t>
      </w:r>
      <w:r w:rsidRPr="00EB617D">
        <w:rPr>
          <w:rFonts w:ascii="Times New Roman" w:eastAsia="Times New Roman" w:hAnsi="Times New Roman" w:cs="Times New Roman"/>
          <w:sz w:val="22"/>
          <w:szCs w:val="22"/>
        </w:rPr>
        <w:t>) santykį padauginant iš lyginamojo svorio (</w:t>
      </w:r>
      <w:r>
        <w:rPr>
          <w:rFonts w:ascii="Times New Roman" w:eastAsia="Times New Roman" w:hAnsi="Times New Roman" w:cs="Times New Roman"/>
          <w:sz w:val="22"/>
          <w:szCs w:val="22"/>
        </w:rPr>
        <w:t>Y</w:t>
      </w:r>
      <w:r w:rsidRPr="00EB617D">
        <w:rPr>
          <w:rFonts w:ascii="Times New Roman" w:eastAsia="Times New Roman" w:hAnsi="Times New Roman" w:cs="Times New Roman"/>
          <w:sz w:val="22"/>
          <w:szCs w:val="22"/>
        </w:rPr>
        <w:t>):</w:t>
      </w:r>
    </w:p>
    <w:p w14:paraId="64C69C55" w14:textId="51808EC3" w:rsidR="00B2709D" w:rsidRPr="00EB617D" w:rsidRDefault="00B2709D" w:rsidP="00B2709D">
      <w:pPr>
        <w:tabs>
          <w:tab w:val="left" w:pos="1701"/>
        </w:tabs>
        <w:spacing w:after="0" w:line="360" w:lineRule="auto"/>
        <w:ind w:firstLine="851"/>
        <w:jc w:val="center"/>
        <w:rPr>
          <w:rFonts w:ascii="Times New Roman" w:eastAsia="Calibri" w:hAnsi="Times New Roman" w:cs="Times New Roman"/>
          <w:sz w:val="22"/>
          <w:szCs w:val="22"/>
          <w:lang w:eastAsia="en-US"/>
        </w:rPr>
      </w:pPr>
      <m:oMath>
        <m:r>
          <w:rPr>
            <w:rFonts w:ascii="Cambria Math" w:eastAsia="Calibri" w:hAnsi="Times New Roman" w:cs="Times New Roman"/>
            <w:sz w:val="22"/>
            <w:szCs w:val="22"/>
            <w:lang w:eastAsia="en-US"/>
          </w:rPr>
          <m:t>T=</m:t>
        </m:r>
        <m:f>
          <m:fPr>
            <m:ctrlPr>
              <w:rPr>
                <w:rFonts w:ascii="Cambria Math" w:eastAsia="Calibri" w:hAnsi="Cambria Math" w:cs="Times New Roman"/>
                <w:i/>
                <w:sz w:val="22"/>
                <w:szCs w:val="22"/>
                <w:lang w:eastAsia="en-US"/>
              </w:rPr>
            </m:ctrlPr>
          </m:fPr>
          <m:num>
            <m:sSub>
              <m:sSubPr>
                <m:ctrlPr>
                  <w:rPr>
                    <w:rFonts w:ascii="Cambria Math" w:eastAsia="Calibri" w:hAnsi="Cambria Math" w:cs="Times New Roman"/>
                    <w:i/>
                    <w:sz w:val="22"/>
                    <w:szCs w:val="22"/>
                    <w:lang w:eastAsia="en-US"/>
                  </w:rPr>
                </m:ctrlPr>
              </m:sSubPr>
              <m:e>
                <m:r>
                  <w:rPr>
                    <w:rFonts w:ascii="Cambria Math" w:eastAsia="Calibri" w:hAnsi="Times New Roman" w:cs="Times New Roman"/>
                    <w:sz w:val="22"/>
                    <w:szCs w:val="22"/>
                    <w:lang w:eastAsia="en-US"/>
                  </w:rPr>
                  <m:t>T</m:t>
                </m:r>
              </m:e>
              <m:sub>
                <m:r>
                  <w:rPr>
                    <w:rFonts w:ascii="Cambria Math" w:eastAsia="Calibri" w:hAnsi="Times New Roman" w:cs="Times New Roman"/>
                    <w:sz w:val="22"/>
                    <w:szCs w:val="22"/>
                    <w:lang w:eastAsia="en-US"/>
                  </w:rPr>
                  <m:t>min</m:t>
                </m:r>
              </m:sub>
            </m:sSub>
          </m:num>
          <m:den>
            <m:sSub>
              <m:sSubPr>
                <m:ctrlPr>
                  <w:rPr>
                    <w:rFonts w:ascii="Cambria Math" w:eastAsia="Calibri" w:hAnsi="Cambria Math" w:cs="Times New Roman"/>
                    <w:i/>
                    <w:sz w:val="22"/>
                    <w:szCs w:val="22"/>
                    <w:lang w:eastAsia="en-US"/>
                  </w:rPr>
                </m:ctrlPr>
              </m:sSubPr>
              <m:e>
                <m:r>
                  <w:rPr>
                    <w:rFonts w:ascii="Cambria Math" w:eastAsia="Calibri" w:hAnsi="Times New Roman" w:cs="Times New Roman"/>
                    <w:sz w:val="22"/>
                    <w:szCs w:val="22"/>
                    <w:lang w:eastAsia="en-US"/>
                  </w:rPr>
                  <m:t>T</m:t>
                </m:r>
              </m:e>
              <m:sub>
                <m:r>
                  <w:rPr>
                    <w:rFonts w:ascii="Cambria Math" w:eastAsia="Calibri" w:hAnsi="Times New Roman" w:cs="Times New Roman"/>
                    <w:sz w:val="22"/>
                    <w:szCs w:val="22"/>
                    <w:lang w:eastAsia="en-US"/>
                  </w:rPr>
                  <m:t>p</m:t>
                </m:r>
              </m:sub>
            </m:sSub>
          </m:den>
        </m:f>
        <m:r>
          <w:rPr>
            <w:rFonts w:ascii="Cambria Math" w:eastAsia="Calibri" w:hAnsi="Cambria Math" w:cs="Times New Roman"/>
            <w:sz w:val="22"/>
            <w:szCs w:val="22"/>
            <w:lang w:eastAsia="en-US"/>
          </w:rPr>
          <m:t>×Y</m:t>
        </m:r>
      </m:oMath>
      <w:r w:rsidRPr="00EB617D">
        <w:rPr>
          <w:rFonts w:ascii="Times New Roman" w:eastAsia="Calibri" w:hAnsi="Times New Roman" w:cs="Times New Roman"/>
          <w:sz w:val="22"/>
          <w:szCs w:val="22"/>
          <w:lang w:eastAsia="en-US"/>
        </w:rPr>
        <w:t>, kur</w:t>
      </w:r>
    </w:p>
    <w:p w14:paraId="32684976" w14:textId="493700C6" w:rsidR="00B2709D" w:rsidRPr="00EB617D" w:rsidRDefault="00B2709D" w:rsidP="00B2709D">
      <w:pPr>
        <w:tabs>
          <w:tab w:val="left" w:pos="-4950"/>
          <w:tab w:val="left" w:pos="567"/>
          <w:tab w:val="left" w:pos="2340"/>
        </w:tabs>
        <w:spacing w:after="0" w:line="240" w:lineRule="auto"/>
        <w:ind w:firstLine="567"/>
        <w:jc w:val="both"/>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T</w:t>
      </w:r>
      <w:r w:rsidRPr="00EB617D">
        <w:rPr>
          <w:rFonts w:ascii="Times New Roman" w:eastAsia="Times New Roman" w:hAnsi="Times New Roman" w:cs="Times New Roman"/>
          <w:color w:val="000000"/>
          <w:sz w:val="22"/>
          <w:szCs w:val="22"/>
          <w:vertAlign w:val="subscript"/>
          <w:lang w:eastAsia="en-US"/>
        </w:rPr>
        <w:t>min</w:t>
      </w:r>
      <w:r w:rsidRPr="00EB617D">
        <w:rPr>
          <w:rFonts w:ascii="Times New Roman" w:eastAsia="Times New Roman" w:hAnsi="Times New Roman" w:cs="Times New Roman"/>
          <w:color w:val="000000"/>
          <w:sz w:val="22"/>
          <w:szCs w:val="22"/>
          <w:lang w:eastAsia="en-US"/>
        </w:rPr>
        <w:t xml:space="preserve"> – </w:t>
      </w:r>
      <w:r w:rsidRPr="00B2709D">
        <w:rPr>
          <w:rFonts w:ascii="Times New Roman" w:eastAsia="Times New Roman" w:hAnsi="Times New Roman" w:cs="Times New Roman"/>
          <w:color w:val="000000"/>
          <w:sz w:val="22"/>
          <w:szCs w:val="22"/>
          <w:lang w:eastAsia="en-US"/>
        </w:rPr>
        <w:t>trumpiausi</w:t>
      </w:r>
      <w:r>
        <w:rPr>
          <w:rFonts w:ascii="Times New Roman" w:eastAsia="Times New Roman" w:hAnsi="Times New Roman" w:cs="Times New Roman"/>
          <w:color w:val="000000"/>
          <w:sz w:val="22"/>
          <w:szCs w:val="22"/>
          <w:lang w:eastAsia="en-US"/>
        </w:rPr>
        <w:t>as</w:t>
      </w:r>
      <w:r w:rsidRPr="00B2709D">
        <w:rPr>
          <w:rFonts w:ascii="Times New Roman" w:eastAsia="Times New Roman" w:hAnsi="Times New Roman" w:cs="Times New Roman"/>
          <w:color w:val="000000"/>
          <w:sz w:val="22"/>
          <w:szCs w:val="22"/>
          <w:lang w:eastAsia="en-US"/>
        </w:rPr>
        <w:t xml:space="preserve"> iš pateiktų pasiūlymų atstum</w:t>
      </w:r>
      <w:r>
        <w:rPr>
          <w:rFonts w:ascii="Times New Roman" w:eastAsia="Times New Roman" w:hAnsi="Times New Roman" w:cs="Times New Roman"/>
          <w:color w:val="000000"/>
          <w:sz w:val="22"/>
          <w:szCs w:val="22"/>
          <w:lang w:eastAsia="en-US"/>
        </w:rPr>
        <w:t>as, kilometrais</w:t>
      </w:r>
      <w:r w:rsidRPr="00EB617D">
        <w:rPr>
          <w:rFonts w:ascii="Times New Roman" w:eastAsia="Times New Roman" w:hAnsi="Times New Roman" w:cs="Times New Roman"/>
          <w:color w:val="000000"/>
          <w:sz w:val="22"/>
          <w:szCs w:val="22"/>
          <w:lang w:eastAsia="en-US"/>
        </w:rPr>
        <w:t>;</w:t>
      </w:r>
    </w:p>
    <w:p w14:paraId="65D712E0" w14:textId="3F2C8710" w:rsidR="00B2709D" w:rsidRPr="00EB617D" w:rsidRDefault="00631AFF" w:rsidP="00B2709D">
      <w:pPr>
        <w:tabs>
          <w:tab w:val="left" w:pos="-4950"/>
          <w:tab w:val="left" w:pos="540"/>
        </w:tabs>
        <w:spacing w:after="0" w:line="240" w:lineRule="auto"/>
        <w:ind w:firstLine="567"/>
        <w:jc w:val="both"/>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T</w:t>
      </w:r>
      <w:r w:rsidR="00B2709D" w:rsidRPr="00EB617D">
        <w:rPr>
          <w:rFonts w:ascii="Times New Roman" w:eastAsia="Times New Roman" w:hAnsi="Times New Roman" w:cs="Times New Roman"/>
          <w:color w:val="000000"/>
          <w:sz w:val="22"/>
          <w:szCs w:val="22"/>
          <w:vertAlign w:val="subscript"/>
          <w:lang w:eastAsia="en-US"/>
        </w:rPr>
        <w:t>p</w:t>
      </w:r>
      <w:r w:rsidR="00B2709D" w:rsidRPr="00EB617D">
        <w:rPr>
          <w:rFonts w:ascii="Times New Roman" w:eastAsia="Times New Roman" w:hAnsi="Times New Roman" w:cs="Times New Roman"/>
          <w:color w:val="000000"/>
          <w:sz w:val="22"/>
          <w:szCs w:val="22"/>
          <w:lang w:eastAsia="en-US"/>
        </w:rPr>
        <w:t xml:space="preserve"> – vertinamo </w:t>
      </w:r>
      <w:r w:rsidR="00B2709D">
        <w:rPr>
          <w:rFonts w:ascii="Times New Roman" w:eastAsia="Times New Roman" w:hAnsi="Times New Roman" w:cs="Times New Roman"/>
          <w:color w:val="000000"/>
          <w:sz w:val="22"/>
          <w:szCs w:val="22"/>
          <w:lang w:eastAsia="en-US"/>
        </w:rPr>
        <w:t>pasiūlymo atstumas</w:t>
      </w:r>
      <w:r w:rsidR="00B2709D" w:rsidRPr="00EB617D">
        <w:rPr>
          <w:rFonts w:ascii="Times New Roman" w:eastAsia="Times New Roman" w:hAnsi="Times New Roman" w:cs="Times New Roman"/>
          <w:color w:val="000000"/>
          <w:sz w:val="22"/>
          <w:szCs w:val="22"/>
          <w:lang w:eastAsia="en-US"/>
        </w:rPr>
        <w:t xml:space="preserve">, </w:t>
      </w:r>
      <w:r w:rsidR="00B2709D">
        <w:rPr>
          <w:rFonts w:ascii="Times New Roman" w:eastAsia="Times New Roman" w:hAnsi="Times New Roman" w:cs="Times New Roman"/>
          <w:color w:val="000000"/>
          <w:sz w:val="22"/>
          <w:szCs w:val="22"/>
          <w:lang w:eastAsia="en-US"/>
        </w:rPr>
        <w:t>kilometrais</w:t>
      </w:r>
      <w:r w:rsidR="00B2709D" w:rsidRPr="00EB617D">
        <w:rPr>
          <w:rFonts w:ascii="Times New Roman" w:eastAsia="Times New Roman" w:hAnsi="Times New Roman" w:cs="Times New Roman"/>
          <w:color w:val="000000"/>
          <w:sz w:val="22"/>
          <w:szCs w:val="22"/>
          <w:lang w:eastAsia="en-US"/>
        </w:rPr>
        <w:t>;</w:t>
      </w:r>
    </w:p>
    <w:p w14:paraId="06FC0182" w14:textId="1ED939AB" w:rsidR="00B2709D" w:rsidRDefault="00B2709D" w:rsidP="00B2709D">
      <w:pPr>
        <w:tabs>
          <w:tab w:val="left" w:pos="1701"/>
        </w:tabs>
        <w:spacing w:after="0" w:line="360" w:lineRule="auto"/>
        <w:ind w:firstLine="567"/>
        <w:jc w:val="both"/>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Y</w:t>
      </w:r>
      <w:r w:rsidRPr="00EB617D">
        <w:rPr>
          <w:rFonts w:ascii="Times New Roman" w:eastAsia="Times New Roman" w:hAnsi="Times New Roman" w:cs="Times New Roman"/>
          <w:color w:val="000000"/>
          <w:sz w:val="22"/>
          <w:szCs w:val="22"/>
          <w:lang w:eastAsia="en-US"/>
        </w:rPr>
        <w:t xml:space="preserve"> – lyginamasis svoris.</w:t>
      </w:r>
    </w:p>
    <w:p w14:paraId="2E63AF89" w14:textId="1994F55F" w:rsidR="004F7458" w:rsidRDefault="004F7458" w:rsidP="004F7458">
      <w:pPr>
        <w:jc w:val="both"/>
        <w:rPr>
          <w:rFonts w:ascii="Times New Roman" w:hAnsi="Times New Roman" w:cs="Times New Roman"/>
          <w:i/>
          <w:color w:val="000000"/>
          <w:sz w:val="22"/>
          <w:szCs w:val="22"/>
        </w:rPr>
      </w:pPr>
      <w:r w:rsidRPr="00EB617D">
        <w:rPr>
          <w:rFonts w:ascii="Times New Roman" w:hAnsi="Times New Roman" w:cs="Times New Roman"/>
          <w:i/>
          <w:color w:val="000000"/>
          <w:sz w:val="22"/>
          <w:szCs w:val="22"/>
        </w:rPr>
        <w:t xml:space="preserve">Pvz.: </w:t>
      </w:r>
      <w:r w:rsidRPr="00EB617D">
        <w:rPr>
          <w:rFonts w:ascii="Times New Roman" w:hAnsi="Times New Roman" w:cs="Times New Roman"/>
          <w:bCs/>
          <w:i/>
          <w:sz w:val="22"/>
          <w:szCs w:val="22"/>
        </w:rPr>
        <w:t xml:space="preserve">Atliekų tvarkytojo </w:t>
      </w:r>
      <w:r w:rsidRPr="00EB617D">
        <w:rPr>
          <w:rFonts w:ascii="Times New Roman" w:hAnsi="Times New Roman" w:cs="Times New Roman"/>
          <w:bCs/>
          <w:i/>
          <w:color w:val="000000"/>
          <w:sz w:val="22"/>
          <w:szCs w:val="22"/>
        </w:rPr>
        <w:t>UAB „</w:t>
      </w:r>
      <w:r>
        <w:rPr>
          <w:rFonts w:ascii="Times New Roman" w:hAnsi="Times New Roman" w:cs="Times New Roman"/>
          <w:bCs/>
          <w:i/>
          <w:color w:val="000000"/>
          <w:sz w:val="22"/>
          <w:szCs w:val="22"/>
        </w:rPr>
        <w:t>A</w:t>
      </w:r>
      <w:r w:rsidRPr="00EB617D">
        <w:rPr>
          <w:rFonts w:ascii="Times New Roman" w:hAnsi="Times New Roman" w:cs="Times New Roman"/>
          <w:bCs/>
          <w:i/>
          <w:color w:val="000000"/>
          <w:sz w:val="22"/>
          <w:szCs w:val="22"/>
        </w:rPr>
        <w:t xml:space="preserve">“ </w:t>
      </w:r>
      <w:r w:rsidRPr="00EB617D">
        <w:rPr>
          <w:rFonts w:ascii="Times New Roman" w:hAnsi="Times New Roman" w:cs="Times New Roman"/>
          <w:bCs/>
          <w:i/>
          <w:sz w:val="22"/>
          <w:szCs w:val="22"/>
        </w:rPr>
        <w:t xml:space="preserve">atliekų </w:t>
      </w:r>
      <w:r>
        <w:rPr>
          <w:rFonts w:ascii="Times New Roman" w:hAnsi="Times New Roman" w:cs="Times New Roman"/>
          <w:bCs/>
          <w:i/>
          <w:sz w:val="22"/>
          <w:szCs w:val="22"/>
        </w:rPr>
        <w:t>tvarkymo</w:t>
      </w:r>
      <w:r w:rsidRPr="00EB617D">
        <w:rPr>
          <w:rFonts w:ascii="Times New Roman" w:hAnsi="Times New Roman" w:cs="Times New Roman"/>
          <w:bCs/>
          <w:i/>
          <w:sz w:val="22"/>
          <w:szCs w:val="22"/>
        </w:rPr>
        <w:t xml:space="preserve"> vieta yra </w:t>
      </w:r>
      <w:r>
        <w:rPr>
          <w:rFonts w:ascii="Times New Roman" w:hAnsi="Times New Roman" w:cs="Times New Roman"/>
          <w:bCs/>
          <w:i/>
          <w:sz w:val="22"/>
          <w:szCs w:val="22"/>
        </w:rPr>
        <w:t>25</w:t>
      </w:r>
      <w:r w:rsidRPr="00EB617D">
        <w:rPr>
          <w:rFonts w:ascii="Times New Roman" w:hAnsi="Times New Roman" w:cs="Times New Roman"/>
          <w:bCs/>
          <w:i/>
          <w:sz w:val="22"/>
          <w:szCs w:val="22"/>
        </w:rPr>
        <w:t xml:space="preserve"> km atstumu nuo </w:t>
      </w:r>
      <w:r>
        <w:rPr>
          <w:rFonts w:ascii="Times New Roman" w:hAnsi="Times New Roman" w:cs="Times New Roman"/>
          <w:bCs/>
          <w:i/>
          <w:sz w:val="22"/>
          <w:szCs w:val="22"/>
        </w:rPr>
        <w:t xml:space="preserve">Perkančiojo subjekto buveinės, adresu </w:t>
      </w:r>
      <w:r w:rsidR="00E45CDF">
        <w:rPr>
          <w:rFonts w:ascii="Times New Roman" w:hAnsi="Times New Roman" w:cs="Times New Roman"/>
          <w:bCs/>
          <w:i/>
          <w:sz w:val="22"/>
          <w:szCs w:val="22"/>
        </w:rPr>
        <w:t>G</w:t>
      </w:r>
      <w:r>
        <w:rPr>
          <w:rFonts w:ascii="Times New Roman" w:hAnsi="Times New Roman" w:cs="Times New Roman"/>
          <w:bCs/>
          <w:i/>
          <w:sz w:val="22"/>
          <w:szCs w:val="22"/>
        </w:rPr>
        <w:t>aražų g. 2 Klaipėda</w:t>
      </w:r>
      <w:r w:rsidRPr="00EB617D">
        <w:rPr>
          <w:rFonts w:ascii="Times New Roman" w:hAnsi="Times New Roman" w:cs="Times New Roman"/>
          <w:bCs/>
          <w:i/>
          <w:sz w:val="22"/>
          <w:szCs w:val="22"/>
        </w:rPr>
        <w:t>,</w:t>
      </w:r>
      <w:r w:rsidRPr="00EB617D">
        <w:rPr>
          <w:rFonts w:ascii="Times New Roman" w:hAnsi="Times New Roman" w:cs="Times New Roman"/>
          <w:bCs/>
          <w:i/>
          <w:color w:val="000000"/>
          <w:sz w:val="22"/>
          <w:szCs w:val="22"/>
        </w:rPr>
        <w:t xml:space="preserve"> o a</w:t>
      </w:r>
      <w:r w:rsidRPr="00EB617D">
        <w:rPr>
          <w:rFonts w:ascii="Times New Roman" w:hAnsi="Times New Roman" w:cs="Times New Roman"/>
          <w:bCs/>
          <w:i/>
          <w:sz w:val="22"/>
          <w:szCs w:val="22"/>
        </w:rPr>
        <w:t xml:space="preserve">tliekų tvarkytojo </w:t>
      </w:r>
      <w:r w:rsidRPr="00EB617D">
        <w:rPr>
          <w:rFonts w:ascii="Times New Roman" w:hAnsi="Times New Roman" w:cs="Times New Roman"/>
          <w:bCs/>
          <w:i/>
          <w:color w:val="000000"/>
          <w:sz w:val="22"/>
          <w:szCs w:val="22"/>
        </w:rPr>
        <w:t>UAB „</w:t>
      </w:r>
      <w:r>
        <w:rPr>
          <w:rFonts w:ascii="Times New Roman" w:hAnsi="Times New Roman" w:cs="Times New Roman"/>
          <w:bCs/>
          <w:i/>
          <w:color w:val="000000"/>
          <w:sz w:val="22"/>
          <w:szCs w:val="22"/>
        </w:rPr>
        <w:t>B</w:t>
      </w:r>
      <w:r w:rsidRPr="00EB617D">
        <w:rPr>
          <w:rFonts w:ascii="Times New Roman" w:hAnsi="Times New Roman" w:cs="Times New Roman"/>
          <w:bCs/>
          <w:i/>
          <w:color w:val="000000"/>
          <w:sz w:val="22"/>
          <w:szCs w:val="22"/>
        </w:rPr>
        <w:t>“ – 50 km.</w:t>
      </w:r>
      <w:r>
        <w:rPr>
          <w:rFonts w:ascii="Times New Roman" w:hAnsi="Times New Roman" w:cs="Times New Roman"/>
          <w:bCs/>
          <w:i/>
          <w:color w:val="000000"/>
          <w:sz w:val="22"/>
          <w:szCs w:val="22"/>
        </w:rPr>
        <w:t xml:space="preserve"> </w:t>
      </w:r>
      <w:r w:rsidRPr="00EB617D">
        <w:rPr>
          <w:rFonts w:ascii="Times New Roman" w:hAnsi="Times New Roman" w:cs="Times New Roman"/>
          <w:i/>
          <w:color w:val="000000"/>
          <w:sz w:val="22"/>
          <w:szCs w:val="22"/>
        </w:rPr>
        <w:t>Tada UAB „</w:t>
      </w:r>
      <w:r>
        <w:rPr>
          <w:rFonts w:ascii="Times New Roman" w:hAnsi="Times New Roman" w:cs="Times New Roman"/>
          <w:i/>
          <w:color w:val="000000"/>
          <w:sz w:val="22"/>
          <w:szCs w:val="22"/>
        </w:rPr>
        <w:t>A</w:t>
      </w:r>
      <w:r w:rsidRPr="00EB617D">
        <w:rPr>
          <w:rFonts w:ascii="Times New Roman" w:hAnsi="Times New Roman" w:cs="Times New Roman"/>
          <w:i/>
          <w:color w:val="000000"/>
          <w:sz w:val="22"/>
          <w:szCs w:val="22"/>
        </w:rPr>
        <w:t xml:space="preserve">“ gaus T = </w:t>
      </w:r>
      <w:r w:rsidR="00E45CDF">
        <w:rPr>
          <w:rFonts w:ascii="Times New Roman" w:hAnsi="Times New Roman" w:cs="Times New Roman"/>
          <w:i/>
          <w:color w:val="000000"/>
          <w:sz w:val="22"/>
          <w:szCs w:val="22"/>
        </w:rPr>
        <w:t>(</w:t>
      </w:r>
      <w:r>
        <w:rPr>
          <w:rFonts w:ascii="Times New Roman" w:hAnsi="Times New Roman" w:cs="Times New Roman"/>
          <w:i/>
          <w:color w:val="000000"/>
          <w:sz w:val="22"/>
          <w:szCs w:val="22"/>
        </w:rPr>
        <w:t xml:space="preserve">25 </w:t>
      </w:r>
      <w:r w:rsidRPr="004F7458">
        <w:rPr>
          <w:rFonts w:ascii="Times New Roman" w:hAnsi="Times New Roman" w:cs="Times New Roman"/>
          <w:i/>
          <w:color w:val="000000"/>
          <w:sz w:val="22"/>
          <w:szCs w:val="22"/>
        </w:rPr>
        <w:t>:</w:t>
      </w:r>
      <w:r w:rsidRPr="00EB617D">
        <w:rPr>
          <w:rFonts w:ascii="Times New Roman" w:hAnsi="Times New Roman" w:cs="Times New Roman"/>
          <w:i/>
          <w:color w:val="000000"/>
          <w:sz w:val="22"/>
          <w:szCs w:val="22"/>
        </w:rPr>
        <w:t xml:space="preserve"> </w:t>
      </w:r>
      <w:r>
        <w:rPr>
          <w:rFonts w:ascii="Times New Roman" w:hAnsi="Times New Roman" w:cs="Times New Roman"/>
          <w:i/>
          <w:color w:val="000000"/>
          <w:sz w:val="22"/>
          <w:szCs w:val="22"/>
        </w:rPr>
        <w:t>25</w:t>
      </w:r>
      <w:r w:rsidR="00E45CDF">
        <w:rPr>
          <w:rFonts w:ascii="Times New Roman" w:hAnsi="Times New Roman" w:cs="Times New Roman"/>
          <w:i/>
          <w:color w:val="000000"/>
          <w:sz w:val="22"/>
          <w:szCs w:val="22"/>
        </w:rPr>
        <w:t>)</w:t>
      </w:r>
      <w:r>
        <w:rPr>
          <w:rFonts w:ascii="Times New Roman" w:hAnsi="Times New Roman" w:cs="Times New Roman"/>
          <w:i/>
          <w:color w:val="000000"/>
          <w:sz w:val="22"/>
          <w:szCs w:val="22"/>
        </w:rPr>
        <w:t xml:space="preserve"> </w:t>
      </w:r>
      <w:r w:rsidRPr="00EB617D">
        <w:rPr>
          <w:rFonts w:ascii="Times New Roman" w:hAnsi="Times New Roman" w:cs="Times New Roman"/>
          <w:sz w:val="22"/>
          <w:szCs w:val="22"/>
        </w:rPr>
        <w:t>×</w:t>
      </w:r>
      <w:r w:rsidRPr="00EB617D">
        <w:rPr>
          <w:rFonts w:ascii="Times New Roman" w:hAnsi="Times New Roman" w:cs="Times New Roman"/>
          <w:i/>
          <w:color w:val="000000"/>
          <w:sz w:val="22"/>
          <w:szCs w:val="22"/>
        </w:rPr>
        <w:t xml:space="preserve"> </w:t>
      </w:r>
      <w:r w:rsidR="00631AFF">
        <w:rPr>
          <w:rFonts w:ascii="Times New Roman" w:hAnsi="Times New Roman" w:cs="Times New Roman"/>
          <w:i/>
          <w:color w:val="000000"/>
          <w:sz w:val="22"/>
          <w:szCs w:val="22"/>
        </w:rPr>
        <w:t>39</w:t>
      </w:r>
      <w:r w:rsidRPr="00EB617D">
        <w:rPr>
          <w:rFonts w:ascii="Times New Roman" w:hAnsi="Times New Roman" w:cs="Times New Roman"/>
          <w:i/>
          <w:color w:val="000000"/>
          <w:sz w:val="22"/>
          <w:szCs w:val="22"/>
        </w:rPr>
        <w:t xml:space="preserve"> = </w:t>
      </w:r>
      <w:r w:rsidR="00631AFF">
        <w:rPr>
          <w:rFonts w:ascii="Times New Roman" w:hAnsi="Times New Roman" w:cs="Times New Roman"/>
          <w:i/>
          <w:color w:val="000000"/>
          <w:sz w:val="22"/>
          <w:szCs w:val="22"/>
        </w:rPr>
        <w:t>39</w:t>
      </w:r>
      <w:r w:rsidRPr="00EB617D">
        <w:rPr>
          <w:rFonts w:ascii="Times New Roman" w:hAnsi="Times New Roman" w:cs="Times New Roman"/>
          <w:i/>
          <w:color w:val="000000"/>
          <w:sz w:val="22"/>
          <w:szCs w:val="22"/>
        </w:rPr>
        <w:t xml:space="preserve"> balų, o UAB „</w:t>
      </w:r>
      <w:r>
        <w:rPr>
          <w:rFonts w:ascii="Times New Roman" w:hAnsi="Times New Roman" w:cs="Times New Roman"/>
          <w:i/>
          <w:color w:val="000000"/>
          <w:sz w:val="22"/>
          <w:szCs w:val="22"/>
        </w:rPr>
        <w:t>B</w:t>
      </w:r>
      <w:r w:rsidRPr="00EB617D">
        <w:rPr>
          <w:rFonts w:ascii="Times New Roman" w:hAnsi="Times New Roman" w:cs="Times New Roman"/>
          <w:i/>
          <w:color w:val="000000"/>
          <w:sz w:val="22"/>
          <w:szCs w:val="22"/>
        </w:rPr>
        <w:t xml:space="preserve">“ gaus T = </w:t>
      </w:r>
      <w:r w:rsidR="00E45CDF">
        <w:rPr>
          <w:rFonts w:ascii="Times New Roman" w:hAnsi="Times New Roman" w:cs="Times New Roman"/>
          <w:i/>
          <w:color w:val="000000"/>
          <w:sz w:val="22"/>
          <w:szCs w:val="22"/>
        </w:rPr>
        <w:t>(</w:t>
      </w:r>
      <w:r>
        <w:rPr>
          <w:rFonts w:ascii="Times New Roman" w:hAnsi="Times New Roman" w:cs="Times New Roman"/>
          <w:i/>
          <w:color w:val="000000"/>
          <w:sz w:val="22"/>
          <w:szCs w:val="22"/>
        </w:rPr>
        <w:t>25</w:t>
      </w:r>
      <w:r w:rsidRPr="00EB617D">
        <w:rPr>
          <w:rFonts w:ascii="Times New Roman" w:hAnsi="Times New Roman" w:cs="Times New Roman"/>
          <w:i/>
          <w:color w:val="000000"/>
          <w:sz w:val="22"/>
          <w:szCs w:val="22"/>
        </w:rPr>
        <w:t xml:space="preserve"> : 50</w:t>
      </w:r>
      <w:r w:rsidR="00E45CDF">
        <w:rPr>
          <w:rFonts w:ascii="Times New Roman" w:hAnsi="Times New Roman" w:cs="Times New Roman"/>
          <w:i/>
          <w:color w:val="000000"/>
          <w:sz w:val="22"/>
          <w:szCs w:val="22"/>
        </w:rPr>
        <w:t>)</w:t>
      </w:r>
      <w:r w:rsidRPr="00EB617D">
        <w:rPr>
          <w:rFonts w:ascii="Times New Roman" w:hAnsi="Times New Roman" w:cs="Times New Roman"/>
          <w:i/>
          <w:color w:val="000000"/>
          <w:sz w:val="22"/>
          <w:szCs w:val="22"/>
        </w:rPr>
        <w:t xml:space="preserve"> </w:t>
      </w:r>
      <w:r w:rsidRPr="00EB617D">
        <w:rPr>
          <w:rFonts w:ascii="Times New Roman" w:hAnsi="Times New Roman" w:cs="Times New Roman"/>
          <w:sz w:val="22"/>
          <w:szCs w:val="22"/>
        </w:rPr>
        <w:t>×</w:t>
      </w:r>
      <w:r w:rsidRPr="00EB617D">
        <w:rPr>
          <w:rFonts w:ascii="Times New Roman" w:hAnsi="Times New Roman" w:cs="Times New Roman"/>
          <w:i/>
          <w:color w:val="000000"/>
          <w:sz w:val="22"/>
          <w:szCs w:val="22"/>
        </w:rPr>
        <w:t xml:space="preserve"> 40 =</w:t>
      </w:r>
      <w:r>
        <w:rPr>
          <w:rFonts w:ascii="Times New Roman" w:hAnsi="Times New Roman" w:cs="Times New Roman"/>
          <w:i/>
          <w:color w:val="000000"/>
          <w:sz w:val="22"/>
          <w:szCs w:val="22"/>
        </w:rPr>
        <w:t xml:space="preserve"> </w:t>
      </w:r>
      <w:r w:rsidR="00631AFF">
        <w:rPr>
          <w:rFonts w:ascii="Times New Roman" w:hAnsi="Times New Roman" w:cs="Times New Roman"/>
          <w:i/>
          <w:color w:val="000000"/>
          <w:sz w:val="22"/>
          <w:szCs w:val="22"/>
        </w:rPr>
        <w:t>19,5</w:t>
      </w:r>
      <w:r>
        <w:rPr>
          <w:rFonts w:ascii="Times New Roman" w:hAnsi="Times New Roman" w:cs="Times New Roman"/>
          <w:i/>
          <w:color w:val="000000"/>
          <w:sz w:val="22"/>
          <w:szCs w:val="22"/>
        </w:rPr>
        <w:t xml:space="preserve"> </w:t>
      </w:r>
      <w:r w:rsidRPr="00EB617D">
        <w:rPr>
          <w:rFonts w:ascii="Times New Roman" w:hAnsi="Times New Roman" w:cs="Times New Roman"/>
          <w:i/>
          <w:color w:val="000000"/>
          <w:sz w:val="22"/>
          <w:szCs w:val="22"/>
        </w:rPr>
        <w:t>bal</w:t>
      </w:r>
      <w:r w:rsidR="00631AFF">
        <w:rPr>
          <w:rFonts w:ascii="Times New Roman" w:hAnsi="Times New Roman" w:cs="Times New Roman"/>
          <w:i/>
          <w:color w:val="000000"/>
          <w:sz w:val="22"/>
          <w:szCs w:val="22"/>
        </w:rPr>
        <w:t>o</w:t>
      </w:r>
      <w:r w:rsidRPr="00EB617D">
        <w:rPr>
          <w:rFonts w:ascii="Times New Roman" w:hAnsi="Times New Roman" w:cs="Times New Roman"/>
          <w:i/>
          <w:color w:val="000000"/>
          <w:sz w:val="22"/>
          <w:szCs w:val="22"/>
        </w:rPr>
        <w:t>.</w:t>
      </w:r>
    </w:p>
    <w:p w14:paraId="0F687D62" w14:textId="0C35F9DF" w:rsidR="00772917" w:rsidRPr="00772917" w:rsidRDefault="00772917" w:rsidP="00772917">
      <w:pPr>
        <w:ind w:firstLine="567"/>
        <w:jc w:val="both"/>
        <w:rPr>
          <w:rFonts w:ascii="Times New Roman" w:eastAsia="Times New Roman" w:hAnsi="Times New Roman" w:cs="Times New Roman"/>
          <w:sz w:val="22"/>
          <w:szCs w:val="22"/>
        </w:rPr>
      </w:pPr>
      <w:r w:rsidRPr="00772917">
        <w:rPr>
          <w:rFonts w:ascii="Times New Roman" w:eastAsia="Times New Roman" w:hAnsi="Times New Roman" w:cs="Times New Roman"/>
          <w:sz w:val="22"/>
          <w:szCs w:val="22"/>
        </w:rPr>
        <w:t>Atstumas bus nustatomas „google maps“ pagalba, vengiant neasfaltuotų kelių.</w:t>
      </w:r>
    </w:p>
    <w:p w14:paraId="1F2C42FD" w14:textId="6C23CED1" w:rsidR="00386C46" w:rsidRPr="00F73AFF" w:rsidRDefault="00386C46" w:rsidP="00386C46">
      <w:pPr>
        <w:jc w:val="both"/>
        <w:rPr>
          <w:rFonts w:ascii="Times New Roman" w:hAnsi="Times New Roman" w:cs="Times New Roman"/>
          <w:b/>
          <w:bCs/>
          <w:i/>
          <w:color w:val="000000"/>
          <w:sz w:val="22"/>
          <w:szCs w:val="22"/>
        </w:rPr>
      </w:pPr>
      <w:r w:rsidRPr="00631AFF">
        <w:rPr>
          <w:rFonts w:ascii="Times New Roman" w:hAnsi="Times New Roman" w:cs="Times New Roman"/>
          <w:b/>
          <w:bCs/>
          <w:i/>
          <w:sz w:val="22"/>
          <w:szCs w:val="22"/>
        </w:rPr>
        <w:lastRenderedPageBreak/>
        <w:t xml:space="preserve">Pastaba: </w:t>
      </w:r>
      <w:r w:rsidRPr="00631AFF">
        <w:rPr>
          <w:rFonts w:ascii="Times New Roman" w:hAnsi="Times New Roman" w:cs="Times New Roman"/>
          <w:b/>
          <w:bCs/>
          <w:i/>
          <w:color w:val="000000"/>
          <w:sz w:val="22"/>
          <w:szCs w:val="22"/>
        </w:rPr>
        <w:t>Tiekėjai turi nurodyti aiškius rodiklius. Draudžiama vartoti tiksliai neapibrėžtas sąvokas ,,apie x km“, ,,nuo x km iki y km“ ar pan., dėl kurių Perkančiajam subjektui gali kilti abejonių dėl tikrųjų Tiekėjo ketinimų.</w:t>
      </w:r>
    </w:p>
    <w:p w14:paraId="437849A2" w14:textId="76085946" w:rsidR="0009330A" w:rsidRDefault="00631AFF" w:rsidP="0009330A">
      <w:pPr>
        <w:jc w:val="both"/>
        <w:rPr>
          <w:rFonts w:ascii="Times New Roman" w:hAnsi="Times New Roman" w:cs="Times New Roman"/>
          <w:iCs/>
          <w:color w:val="000000"/>
          <w:sz w:val="22"/>
          <w:szCs w:val="22"/>
        </w:rPr>
      </w:pPr>
      <w:r>
        <w:rPr>
          <w:rFonts w:ascii="Times New Roman" w:hAnsi="Times New Roman" w:cs="Times New Roman"/>
          <w:b/>
          <w:bCs/>
          <w:iCs/>
          <w:color w:val="000000"/>
          <w:sz w:val="22"/>
          <w:szCs w:val="22"/>
        </w:rPr>
        <w:t>K</w:t>
      </w:r>
      <w:r w:rsidR="00151E45">
        <w:rPr>
          <w:rFonts w:ascii="Times New Roman" w:hAnsi="Times New Roman" w:cs="Times New Roman"/>
          <w:b/>
          <w:bCs/>
          <w:iCs/>
          <w:color w:val="000000"/>
          <w:sz w:val="22"/>
          <w:szCs w:val="22"/>
        </w:rPr>
        <w:t xml:space="preserve">riterijus </w:t>
      </w:r>
      <w:r w:rsidR="00E45CDF">
        <w:rPr>
          <w:rFonts w:ascii="Times New Roman" w:hAnsi="Times New Roman" w:cs="Times New Roman"/>
          <w:b/>
          <w:bCs/>
          <w:iCs/>
          <w:color w:val="000000"/>
          <w:sz w:val="22"/>
          <w:szCs w:val="22"/>
        </w:rPr>
        <w:t>K</w:t>
      </w:r>
      <w:r w:rsidR="00151E45">
        <w:rPr>
          <w:rFonts w:ascii="Times New Roman" w:hAnsi="Times New Roman" w:cs="Times New Roman"/>
          <w:b/>
          <w:bCs/>
          <w:iCs/>
          <w:color w:val="000000"/>
          <w:sz w:val="22"/>
          <w:szCs w:val="22"/>
        </w:rPr>
        <w:t xml:space="preserve"> - </w:t>
      </w:r>
      <w:r w:rsidR="0001517B" w:rsidRPr="00151E45">
        <w:rPr>
          <w:rFonts w:ascii="Times New Roman" w:hAnsi="Times New Roman" w:cs="Times New Roman"/>
          <w:b/>
          <w:bCs/>
          <w:iCs/>
          <w:color w:val="000000"/>
          <w:sz w:val="22"/>
          <w:szCs w:val="22"/>
        </w:rPr>
        <w:t>Socialinis kokybės kriterijus</w:t>
      </w:r>
      <w:r w:rsidR="0009330A">
        <w:rPr>
          <w:rFonts w:ascii="Times New Roman" w:hAnsi="Times New Roman" w:cs="Times New Roman"/>
          <w:b/>
          <w:bCs/>
          <w:iCs/>
          <w:color w:val="000000"/>
          <w:sz w:val="22"/>
          <w:szCs w:val="22"/>
        </w:rPr>
        <w:t xml:space="preserve">, </w:t>
      </w:r>
      <w:r w:rsidR="0009330A" w:rsidRPr="0009330A">
        <w:rPr>
          <w:rFonts w:ascii="Times New Roman" w:hAnsi="Times New Roman" w:cs="Times New Roman"/>
          <w:iCs/>
          <w:color w:val="000000"/>
          <w:sz w:val="22"/>
          <w:szCs w:val="22"/>
        </w:rPr>
        <w:t xml:space="preserve">balas skiriamas, kai Sutarties galiojimo laikotarpiu Tiekėjo arba jo pasitelkto subtiekėjo, arba ūkio subjekto, kurio pajėgumais remiamasi, už </w:t>
      </w:r>
      <w:r w:rsidR="0009330A" w:rsidRPr="0009330A">
        <w:rPr>
          <w:rFonts w:ascii="Times New Roman" w:hAnsi="Times New Roman" w:cs="Times New Roman"/>
          <w:iCs/>
          <w:color w:val="000000"/>
          <w:sz w:val="22"/>
          <w:szCs w:val="22"/>
          <w:u w:val="single"/>
        </w:rPr>
        <w:t>Sutarties vykdymą atsakingas (-i) darbuotojas (-ai), tiesiogiai vykdysiantis (-ys) pirkimo sutartį</w:t>
      </w:r>
      <w:r w:rsidR="0009330A" w:rsidRPr="0009330A">
        <w:rPr>
          <w:rFonts w:ascii="Times New Roman" w:hAnsi="Times New Roman" w:cs="Times New Roman"/>
          <w:iCs/>
          <w:color w:val="000000"/>
          <w:sz w:val="22"/>
          <w:szCs w:val="22"/>
        </w:rPr>
        <w:t xml:space="preserve">, yra </w:t>
      </w:r>
      <w:r w:rsidR="00386C46">
        <w:rPr>
          <w:rFonts w:ascii="Times New Roman" w:hAnsi="Times New Roman" w:cs="Times New Roman"/>
          <w:iCs/>
          <w:color w:val="000000"/>
          <w:sz w:val="22"/>
          <w:szCs w:val="22"/>
        </w:rPr>
        <w:t xml:space="preserve">/ bus </w:t>
      </w:r>
      <w:r w:rsidR="0009330A" w:rsidRPr="0009330A">
        <w:rPr>
          <w:rFonts w:ascii="Times New Roman" w:hAnsi="Times New Roman" w:cs="Times New Roman"/>
          <w:iCs/>
          <w:color w:val="000000"/>
          <w:sz w:val="22"/>
          <w:szCs w:val="22"/>
        </w:rPr>
        <w:t>apdraustas (-i) papildomu sveikatos draudimu, kuris apima ir individualių konsultacijų su psichiatru ir (ar) psichologu paslaugas.</w:t>
      </w:r>
    </w:p>
    <w:p w14:paraId="60814B8B" w14:textId="1493B367" w:rsidR="00386C46" w:rsidRPr="00386C46" w:rsidRDefault="00386C46" w:rsidP="00386C46">
      <w:pPr>
        <w:jc w:val="both"/>
        <w:rPr>
          <w:rFonts w:ascii="Times New Roman" w:hAnsi="Times New Roman" w:cs="Times New Roman"/>
          <w:iCs/>
          <w:color w:val="000000"/>
          <w:sz w:val="22"/>
          <w:szCs w:val="22"/>
        </w:rPr>
      </w:pPr>
      <w:r w:rsidRPr="00386C46">
        <w:rPr>
          <w:rFonts w:ascii="Times New Roman" w:hAnsi="Times New Roman" w:cs="Times New Roman"/>
          <w:iCs/>
          <w:color w:val="000000"/>
          <w:sz w:val="22"/>
          <w:szCs w:val="22"/>
        </w:rPr>
        <w:t>Tiekėjai savo pasiūlymuose turi nurodyti, ar t</w:t>
      </w:r>
      <w:r>
        <w:rPr>
          <w:rFonts w:ascii="Times New Roman" w:hAnsi="Times New Roman" w:cs="Times New Roman"/>
          <w:iCs/>
          <w:color w:val="000000"/>
          <w:sz w:val="22"/>
          <w:szCs w:val="22"/>
        </w:rPr>
        <w:t>aiko numatytą priemonę</w:t>
      </w:r>
      <w:r w:rsidRPr="00386C46">
        <w:rPr>
          <w:rFonts w:ascii="Times New Roman" w:hAnsi="Times New Roman" w:cs="Times New Roman"/>
          <w:iCs/>
          <w:color w:val="000000"/>
          <w:sz w:val="22"/>
          <w:szCs w:val="22"/>
        </w:rPr>
        <w:t xml:space="preserve"> – „Taip“ ir už Sutarties vykdymą atsakingo</w:t>
      </w:r>
      <w:r>
        <w:rPr>
          <w:rFonts w:ascii="Times New Roman" w:hAnsi="Times New Roman" w:cs="Times New Roman"/>
          <w:iCs/>
          <w:color w:val="000000"/>
          <w:sz w:val="22"/>
          <w:szCs w:val="22"/>
        </w:rPr>
        <w:t xml:space="preserve"> (-ų)</w:t>
      </w:r>
      <w:r w:rsidRPr="00386C46">
        <w:rPr>
          <w:rFonts w:ascii="Times New Roman" w:hAnsi="Times New Roman" w:cs="Times New Roman"/>
          <w:iCs/>
          <w:color w:val="000000"/>
          <w:sz w:val="22"/>
          <w:szCs w:val="22"/>
        </w:rPr>
        <w:t xml:space="preserve"> asmens</w:t>
      </w:r>
      <w:r>
        <w:rPr>
          <w:rFonts w:ascii="Times New Roman" w:hAnsi="Times New Roman" w:cs="Times New Roman"/>
          <w:iCs/>
          <w:color w:val="000000"/>
          <w:sz w:val="22"/>
          <w:szCs w:val="22"/>
        </w:rPr>
        <w:t xml:space="preserve"> (-ų)</w:t>
      </w:r>
      <w:r>
        <w:t xml:space="preserve">, </w:t>
      </w:r>
      <w:r w:rsidRPr="00386C46">
        <w:rPr>
          <w:rFonts w:ascii="Times New Roman" w:hAnsi="Times New Roman" w:cs="Times New Roman"/>
          <w:iCs/>
          <w:color w:val="000000"/>
          <w:sz w:val="22"/>
          <w:szCs w:val="22"/>
        </w:rPr>
        <w:t>tiesiogiai vykdysian</w:t>
      </w:r>
      <w:r>
        <w:rPr>
          <w:rFonts w:ascii="Times New Roman" w:hAnsi="Times New Roman" w:cs="Times New Roman"/>
          <w:iCs/>
          <w:color w:val="000000"/>
          <w:sz w:val="22"/>
          <w:szCs w:val="22"/>
        </w:rPr>
        <w:t>čio</w:t>
      </w:r>
      <w:r w:rsidRPr="00386C46">
        <w:rPr>
          <w:rFonts w:ascii="Times New Roman" w:hAnsi="Times New Roman" w:cs="Times New Roman"/>
          <w:iCs/>
          <w:color w:val="000000"/>
          <w:sz w:val="22"/>
          <w:szCs w:val="22"/>
        </w:rPr>
        <w:t xml:space="preserve"> (-</w:t>
      </w:r>
      <w:r>
        <w:rPr>
          <w:rFonts w:ascii="Times New Roman" w:hAnsi="Times New Roman" w:cs="Times New Roman"/>
          <w:iCs/>
          <w:color w:val="000000"/>
          <w:sz w:val="22"/>
          <w:szCs w:val="22"/>
        </w:rPr>
        <w:t>ių</w:t>
      </w:r>
      <w:r w:rsidRPr="00386C46">
        <w:rPr>
          <w:rFonts w:ascii="Times New Roman" w:hAnsi="Times New Roman" w:cs="Times New Roman"/>
          <w:iCs/>
          <w:color w:val="000000"/>
          <w:sz w:val="22"/>
          <w:szCs w:val="22"/>
        </w:rPr>
        <w:t xml:space="preserve">) pirkimo sutartį vardą, pavardę, pareigas arba </w:t>
      </w:r>
      <w:r>
        <w:rPr>
          <w:rFonts w:ascii="Times New Roman" w:hAnsi="Times New Roman" w:cs="Times New Roman"/>
          <w:iCs/>
          <w:color w:val="000000"/>
          <w:sz w:val="22"/>
          <w:szCs w:val="22"/>
        </w:rPr>
        <w:t xml:space="preserve">- </w:t>
      </w:r>
      <w:r w:rsidRPr="00386C46">
        <w:rPr>
          <w:rFonts w:ascii="Times New Roman" w:hAnsi="Times New Roman" w:cs="Times New Roman"/>
          <w:iCs/>
          <w:color w:val="000000"/>
          <w:sz w:val="22"/>
          <w:szCs w:val="22"/>
        </w:rPr>
        <w:t>„Ne“.</w:t>
      </w:r>
    </w:p>
    <w:tbl>
      <w:tblPr>
        <w:tblStyle w:val="Lentelstinklelis"/>
        <w:tblW w:w="10195" w:type="dxa"/>
        <w:tblLook w:val="04A0" w:firstRow="1" w:lastRow="0" w:firstColumn="1" w:lastColumn="0" w:noHBand="0" w:noVBand="1"/>
      </w:tblPr>
      <w:tblGrid>
        <w:gridCol w:w="5097"/>
        <w:gridCol w:w="5098"/>
      </w:tblGrid>
      <w:tr w:rsidR="001175F8" w14:paraId="455FBE76" w14:textId="77777777" w:rsidTr="001175F8">
        <w:tc>
          <w:tcPr>
            <w:tcW w:w="5097" w:type="dxa"/>
            <w:vAlign w:val="center"/>
          </w:tcPr>
          <w:p w14:paraId="75848FCC" w14:textId="49FA7F45" w:rsidR="001175F8" w:rsidRPr="0009330A" w:rsidRDefault="001175F8" w:rsidP="0009330A">
            <w:pPr>
              <w:jc w:val="center"/>
              <w:rPr>
                <w:rFonts w:ascii="Times New Roman" w:hAnsi="Times New Roman" w:cs="Times New Roman"/>
                <w:b/>
                <w:bCs/>
                <w:iCs/>
                <w:color w:val="000000"/>
                <w:sz w:val="22"/>
                <w:szCs w:val="22"/>
              </w:rPr>
            </w:pPr>
            <w:r w:rsidRPr="0009330A">
              <w:rPr>
                <w:rFonts w:ascii="Times New Roman" w:hAnsi="Times New Roman" w:cs="Times New Roman"/>
                <w:b/>
                <w:bCs/>
                <w:iCs/>
                <w:color w:val="000000"/>
                <w:sz w:val="22"/>
                <w:szCs w:val="22"/>
              </w:rPr>
              <w:t>Reikalavimas</w:t>
            </w:r>
          </w:p>
        </w:tc>
        <w:tc>
          <w:tcPr>
            <w:tcW w:w="5098" w:type="dxa"/>
            <w:vAlign w:val="center"/>
          </w:tcPr>
          <w:p w14:paraId="345DA890" w14:textId="1A48AEC0" w:rsidR="001175F8" w:rsidRPr="0009330A" w:rsidRDefault="001175F8" w:rsidP="0009330A">
            <w:pPr>
              <w:jc w:val="center"/>
              <w:rPr>
                <w:rFonts w:ascii="Times New Roman" w:hAnsi="Times New Roman" w:cs="Times New Roman"/>
                <w:iCs/>
                <w:color w:val="000000"/>
                <w:sz w:val="22"/>
                <w:szCs w:val="22"/>
              </w:rPr>
            </w:pPr>
            <w:r>
              <w:rPr>
                <w:rFonts w:ascii="Times New Roman" w:hAnsi="Times New Roman" w:cs="Times New Roman"/>
                <w:b/>
                <w:bCs/>
                <w:sz w:val="22"/>
                <w:szCs w:val="22"/>
              </w:rPr>
              <w:t>E</w:t>
            </w:r>
            <w:r w:rsidRPr="0009330A">
              <w:rPr>
                <w:rFonts w:ascii="Times New Roman" w:hAnsi="Times New Roman" w:cs="Times New Roman"/>
                <w:b/>
                <w:bCs/>
                <w:sz w:val="22"/>
                <w:szCs w:val="22"/>
              </w:rPr>
              <w:t>konomiškai naudingiausią pasiūlymą</w:t>
            </w:r>
            <w:r>
              <w:rPr>
                <w:rFonts w:ascii="Times New Roman" w:hAnsi="Times New Roman" w:cs="Times New Roman"/>
                <w:b/>
                <w:bCs/>
                <w:sz w:val="22"/>
                <w:szCs w:val="22"/>
              </w:rPr>
              <w:t xml:space="preserve"> pateikusio tiekėjo, kai jis nurodė, kad atitinka šį reikalavimą, bus prašoma pateikti:</w:t>
            </w:r>
          </w:p>
        </w:tc>
      </w:tr>
      <w:tr w:rsidR="001175F8" w14:paraId="7ABA92A5" w14:textId="77777777" w:rsidTr="00631AFF">
        <w:tc>
          <w:tcPr>
            <w:tcW w:w="5097" w:type="dxa"/>
            <w:vAlign w:val="center"/>
          </w:tcPr>
          <w:p w14:paraId="02B60EFD" w14:textId="10D527AA" w:rsidR="001175F8" w:rsidRPr="0009330A" w:rsidRDefault="001175F8" w:rsidP="00631AFF">
            <w:pPr>
              <w:jc w:val="both"/>
              <w:rPr>
                <w:rFonts w:ascii="Times New Roman" w:hAnsi="Times New Roman" w:cs="Times New Roman"/>
                <w:iCs/>
                <w:color w:val="000000"/>
                <w:sz w:val="22"/>
                <w:szCs w:val="22"/>
              </w:rPr>
            </w:pPr>
            <w:r w:rsidRPr="0009330A">
              <w:rPr>
                <w:rFonts w:ascii="Times New Roman" w:eastAsia="Times New Roman" w:hAnsi="Times New Roman" w:cs="Times New Roman"/>
                <w:sz w:val="22"/>
                <w:szCs w:val="22"/>
                <w:lang w:eastAsia="en-US"/>
              </w:rPr>
              <w:t xml:space="preserve">Tiekėjas arba jo pasitelktas subtiekėjas, arba ūkio subjektas, kurio pajėgumais remiamasi, </w:t>
            </w:r>
            <w:r w:rsidRPr="00631AFF">
              <w:rPr>
                <w:rFonts w:ascii="Times New Roman" w:eastAsia="Times New Roman" w:hAnsi="Times New Roman" w:cs="Times New Roman"/>
                <w:sz w:val="22"/>
                <w:szCs w:val="22"/>
                <w:u w:val="single"/>
                <w:lang w:eastAsia="en-US"/>
              </w:rPr>
              <w:t xml:space="preserve">įsipareigoja </w:t>
            </w:r>
            <w:r w:rsidRPr="0009330A">
              <w:rPr>
                <w:rFonts w:ascii="Times New Roman" w:eastAsia="Times New Roman" w:hAnsi="Times New Roman" w:cs="Times New Roman"/>
                <w:sz w:val="22"/>
                <w:szCs w:val="22"/>
                <w:lang w:eastAsia="en-US"/>
              </w:rPr>
              <w:t xml:space="preserve">sutarties galiojimo laikotarpiu </w:t>
            </w:r>
            <w:r w:rsidRPr="00631AFF">
              <w:rPr>
                <w:rFonts w:ascii="Times New Roman" w:eastAsia="Times New Roman" w:hAnsi="Times New Roman" w:cs="Times New Roman"/>
                <w:sz w:val="22"/>
                <w:szCs w:val="22"/>
                <w:u w:val="single"/>
                <w:lang w:eastAsia="en-US"/>
              </w:rPr>
              <w:t>užtikrinti</w:t>
            </w:r>
            <w:r w:rsidRPr="0009330A">
              <w:rPr>
                <w:rFonts w:ascii="Times New Roman" w:eastAsia="Times New Roman" w:hAnsi="Times New Roman" w:cs="Times New Roman"/>
                <w:sz w:val="22"/>
                <w:szCs w:val="22"/>
                <w:lang w:eastAsia="en-US"/>
              </w:rPr>
              <w:t xml:space="preserve"> darbuotojų, tiesiogiai vykdančių pirkimo sutartį, </w:t>
            </w:r>
            <w:r w:rsidRPr="00631AFF">
              <w:rPr>
                <w:rFonts w:ascii="Times New Roman" w:eastAsia="Times New Roman" w:hAnsi="Times New Roman" w:cs="Times New Roman"/>
                <w:sz w:val="22"/>
                <w:szCs w:val="22"/>
                <w:u w:val="single"/>
                <w:lang w:eastAsia="en-US"/>
              </w:rPr>
              <w:t>psichologinę gerovę</w:t>
            </w:r>
            <w:r w:rsidRPr="0009330A">
              <w:rPr>
                <w:rFonts w:ascii="Times New Roman" w:eastAsia="Times New Roman" w:hAnsi="Times New Roman" w:cs="Times New Roman"/>
                <w:sz w:val="22"/>
                <w:szCs w:val="22"/>
                <w:lang w:eastAsia="en-US"/>
              </w:rPr>
              <w:t xml:space="preserve">, įgyvendindamas šią priemonę - </w:t>
            </w:r>
            <w:r w:rsidRPr="00631AFF">
              <w:rPr>
                <w:rFonts w:ascii="Times New Roman" w:eastAsia="Times New Roman" w:hAnsi="Times New Roman" w:cs="Times New Roman"/>
                <w:sz w:val="22"/>
                <w:szCs w:val="22"/>
                <w:u w:val="single"/>
                <w:lang w:eastAsia="en-US"/>
              </w:rPr>
              <w:t>apdrausti minėtus darbuotojus papildomu sveikatos draudimu, kuris apima individualių konsultacijų su psichiatru ir (ar) psichologu paslaugas</w:t>
            </w:r>
            <w:r w:rsidRPr="0009330A">
              <w:rPr>
                <w:rFonts w:ascii="Times New Roman" w:eastAsia="Times New Roman" w:hAnsi="Times New Roman" w:cs="Times New Roman"/>
                <w:sz w:val="22"/>
                <w:szCs w:val="22"/>
                <w:lang w:eastAsia="en-US"/>
              </w:rPr>
              <w:t>.</w:t>
            </w:r>
          </w:p>
        </w:tc>
        <w:tc>
          <w:tcPr>
            <w:tcW w:w="5098" w:type="dxa"/>
            <w:vAlign w:val="center"/>
          </w:tcPr>
          <w:p w14:paraId="294146FF" w14:textId="0872DFFC" w:rsidR="001175F8" w:rsidRPr="0009330A" w:rsidRDefault="001175F8" w:rsidP="00631AFF">
            <w:pPr>
              <w:jc w:val="both"/>
              <w:rPr>
                <w:rFonts w:ascii="Times New Roman" w:eastAsia="Times New Roman" w:hAnsi="Times New Roman" w:cs="Times New Roman"/>
                <w:sz w:val="22"/>
                <w:szCs w:val="22"/>
                <w:lang w:eastAsia="en-US"/>
              </w:rPr>
            </w:pPr>
            <w:r w:rsidRPr="00631AFF">
              <w:rPr>
                <w:rFonts w:ascii="Times New Roman" w:eastAsia="Times New Roman" w:hAnsi="Times New Roman" w:cs="Times New Roman"/>
                <w:sz w:val="22"/>
                <w:szCs w:val="22"/>
                <w:u w:val="single"/>
                <w:lang w:eastAsia="en-US"/>
              </w:rPr>
              <w:t>Papildomo sveikatos draudimo</w:t>
            </w:r>
            <w:r w:rsidRPr="0009330A">
              <w:rPr>
                <w:rFonts w:ascii="Times New Roman" w:eastAsia="Times New Roman" w:hAnsi="Times New Roman" w:cs="Times New Roman"/>
                <w:sz w:val="22"/>
                <w:szCs w:val="22"/>
                <w:lang w:eastAsia="en-US"/>
              </w:rPr>
              <w:t>, apimančio individualias psichologo ir (ar) psichiatro konsultacijas</w:t>
            </w:r>
            <w:r w:rsidRPr="00631AFF">
              <w:rPr>
                <w:rFonts w:ascii="Times New Roman" w:eastAsia="Times New Roman" w:hAnsi="Times New Roman" w:cs="Times New Roman"/>
                <w:sz w:val="22"/>
                <w:szCs w:val="22"/>
                <w:u w:val="single"/>
                <w:lang w:eastAsia="en-US"/>
              </w:rPr>
              <w:t>, kopiją</w:t>
            </w:r>
            <w:r w:rsidRPr="0009330A">
              <w:rPr>
                <w:rFonts w:ascii="Times New Roman" w:eastAsia="Times New Roman" w:hAnsi="Times New Roman" w:cs="Times New Roman"/>
                <w:sz w:val="22"/>
                <w:szCs w:val="22"/>
                <w:lang w:eastAsia="en-US"/>
              </w:rPr>
              <w:t xml:space="preserve"> bei </w:t>
            </w:r>
            <w:r w:rsidRPr="00631AFF">
              <w:rPr>
                <w:rFonts w:ascii="Times New Roman" w:eastAsia="Times New Roman" w:hAnsi="Times New Roman" w:cs="Times New Roman"/>
                <w:sz w:val="22"/>
                <w:szCs w:val="22"/>
                <w:u w:val="single"/>
                <w:lang w:eastAsia="en-US"/>
              </w:rPr>
              <w:t>šio draudimo apmokėjimo įrodymus,</w:t>
            </w:r>
            <w:r w:rsidRPr="0009330A">
              <w:rPr>
                <w:rFonts w:ascii="Times New Roman" w:eastAsia="Times New Roman" w:hAnsi="Times New Roman" w:cs="Times New Roman"/>
                <w:sz w:val="22"/>
                <w:szCs w:val="22"/>
                <w:lang w:eastAsia="en-US"/>
              </w:rPr>
              <w:t xml:space="preserve"> arba kitus lygiaverčius įrodančius dokumentus, patvirtinančius, kad socialinis kokybės kriterijus bus įgyvendintas</w:t>
            </w:r>
            <w:r>
              <w:rPr>
                <w:rFonts w:ascii="Times New Roman" w:eastAsia="Times New Roman" w:hAnsi="Times New Roman" w:cs="Times New Roman"/>
                <w:sz w:val="22"/>
                <w:szCs w:val="22"/>
                <w:lang w:eastAsia="en-US"/>
              </w:rPr>
              <w:t xml:space="preserve"> tiekėjo nurodytiems už </w:t>
            </w:r>
            <w:r w:rsidRPr="00386C46">
              <w:rPr>
                <w:rFonts w:ascii="Times New Roman" w:eastAsia="Times New Roman" w:hAnsi="Times New Roman" w:cs="Times New Roman"/>
                <w:sz w:val="22"/>
                <w:szCs w:val="22"/>
                <w:lang w:eastAsia="en-US"/>
              </w:rPr>
              <w:t>Sutarties vykdymą atsakinga</w:t>
            </w:r>
            <w:r>
              <w:rPr>
                <w:rFonts w:ascii="Times New Roman" w:eastAsia="Times New Roman" w:hAnsi="Times New Roman" w:cs="Times New Roman"/>
                <w:sz w:val="22"/>
                <w:szCs w:val="22"/>
                <w:lang w:eastAsia="en-US"/>
              </w:rPr>
              <w:t>m</w:t>
            </w:r>
            <w:r w:rsidRPr="00386C46">
              <w:rPr>
                <w:rFonts w:ascii="Times New Roman" w:eastAsia="Times New Roman" w:hAnsi="Times New Roman" w:cs="Times New Roman"/>
                <w:sz w:val="22"/>
                <w:szCs w:val="22"/>
                <w:lang w:eastAsia="en-US"/>
              </w:rPr>
              <w:t xml:space="preserve"> (-i</w:t>
            </w:r>
            <w:r>
              <w:rPr>
                <w:rFonts w:ascii="Times New Roman" w:eastAsia="Times New Roman" w:hAnsi="Times New Roman" w:cs="Times New Roman"/>
                <w:sz w:val="22"/>
                <w:szCs w:val="22"/>
                <w:lang w:eastAsia="en-US"/>
              </w:rPr>
              <w:t>ems</w:t>
            </w:r>
            <w:r w:rsidRPr="00386C46">
              <w:rPr>
                <w:rFonts w:ascii="Times New Roman" w:eastAsia="Times New Roman" w:hAnsi="Times New Roman" w:cs="Times New Roman"/>
                <w:sz w:val="22"/>
                <w:szCs w:val="22"/>
                <w:lang w:eastAsia="en-US"/>
              </w:rPr>
              <w:t>) darbuotoj</w:t>
            </w:r>
            <w:r>
              <w:rPr>
                <w:rFonts w:ascii="Times New Roman" w:eastAsia="Times New Roman" w:hAnsi="Times New Roman" w:cs="Times New Roman"/>
                <w:sz w:val="22"/>
                <w:szCs w:val="22"/>
                <w:lang w:eastAsia="en-US"/>
              </w:rPr>
              <w:t>ui</w:t>
            </w:r>
            <w:r w:rsidRPr="00386C46">
              <w:rPr>
                <w:rFonts w:ascii="Times New Roman" w:eastAsia="Times New Roman" w:hAnsi="Times New Roman" w:cs="Times New Roman"/>
                <w:sz w:val="22"/>
                <w:szCs w:val="22"/>
                <w:lang w:eastAsia="en-US"/>
              </w:rPr>
              <w:t xml:space="preserve"> (-a</w:t>
            </w:r>
            <w:r>
              <w:rPr>
                <w:rFonts w:ascii="Times New Roman" w:eastAsia="Times New Roman" w:hAnsi="Times New Roman" w:cs="Times New Roman"/>
                <w:sz w:val="22"/>
                <w:szCs w:val="22"/>
                <w:lang w:eastAsia="en-US"/>
              </w:rPr>
              <w:t>ms</w:t>
            </w:r>
            <w:r w:rsidRPr="00386C46">
              <w:rPr>
                <w:rFonts w:ascii="Times New Roman" w:eastAsia="Times New Roman" w:hAnsi="Times New Roman" w:cs="Times New Roman"/>
                <w:sz w:val="22"/>
                <w:szCs w:val="22"/>
                <w:lang w:eastAsia="en-US"/>
              </w:rPr>
              <w:t>), tiesiogiai vykdysian</w:t>
            </w:r>
            <w:r>
              <w:rPr>
                <w:rFonts w:ascii="Times New Roman" w:eastAsia="Times New Roman" w:hAnsi="Times New Roman" w:cs="Times New Roman"/>
                <w:sz w:val="22"/>
                <w:szCs w:val="22"/>
                <w:lang w:eastAsia="en-US"/>
              </w:rPr>
              <w:t>čiam</w:t>
            </w:r>
            <w:r w:rsidRPr="00386C46">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tiems</w:t>
            </w:r>
            <w:r w:rsidRPr="00386C46">
              <w:rPr>
                <w:rFonts w:ascii="Times New Roman" w:eastAsia="Times New Roman" w:hAnsi="Times New Roman" w:cs="Times New Roman"/>
                <w:sz w:val="22"/>
                <w:szCs w:val="22"/>
                <w:lang w:eastAsia="en-US"/>
              </w:rPr>
              <w:t>) pirkimo sutartį</w:t>
            </w:r>
            <w:r w:rsidRPr="0009330A">
              <w:rPr>
                <w:rFonts w:ascii="Times New Roman" w:eastAsia="Times New Roman" w:hAnsi="Times New Roman" w:cs="Times New Roman"/>
                <w:sz w:val="22"/>
                <w:szCs w:val="22"/>
                <w:lang w:eastAsia="en-US"/>
              </w:rPr>
              <w:t>.</w:t>
            </w:r>
          </w:p>
          <w:p w14:paraId="2C545508" w14:textId="484D6599" w:rsidR="001175F8" w:rsidRPr="0009330A" w:rsidRDefault="001175F8" w:rsidP="00631AFF">
            <w:pPr>
              <w:jc w:val="both"/>
              <w:rPr>
                <w:rFonts w:ascii="Times New Roman" w:eastAsia="Times New Roman" w:hAnsi="Times New Roman" w:cs="Times New Roman"/>
                <w:sz w:val="22"/>
                <w:szCs w:val="22"/>
                <w:lang w:eastAsia="en-US"/>
              </w:rPr>
            </w:pPr>
            <w:r w:rsidRPr="0009330A">
              <w:rPr>
                <w:rFonts w:ascii="Times New Roman" w:eastAsia="Times New Roman" w:hAnsi="Times New Roman" w:cs="Times New Roman"/>
                <w:sz w:val="22"/>
                <w:szCs w:val="22"/>
                <w:lang w:eastAsia="en-US"/>
              </w:rPr>
              <w:t>Jei Tiekėjas minėtų dokumentų nepateikia, arba pateikti dokumentai neįrodo, kad kriterijus bus įgyvendintas – ekonominio naudingumo balai neskiriami</w:t>
            </w:r>
          </w:p>
        </w:tc>
      </w:tr>
    </w:tbl>
    <w:p w14:paraId="15760D53" w14:textId="6F983B18" w:rsidR="004D210F" w:rsidRPr="000707FB" w:rsidRDefault="000707FB" w:rsidP="00386C46">
      <w:pPr>
        <w:jc w:val="center"/>
        <w:rPr>
          <w:rFonts w:ascii="Times New Roman" w:hAnsi="Times New Roman" w:cs="Times New Roman"/>
          <w:smallCaps/>
          <w:sz w:val="22"/>
          <w:szCs w:val="22"/>
        </w:rPr>
      </w:pPr>
      <w:r w:rsidRPr="000707FB">
        <w:rPr>
          <w:rFonts w:ascii="Times New Roman" w:hAnsi="Times New Roman" w:cs="Times New Roman"/>
          <w:smallCaps/>
          <w:sz w:val="22"/>
          <w:szCs w:val="22"/>
        </w:rPr>
        <w:t>_______________</w:t>
      </w:r>
    </w:p>
    <w:sectPr w:rsidR="004D210F" w:rsidRPr="000707FB" w:rsidSect="007E49F3">
      <w:footerReference w:type="default" r:id="rId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58A60" w14:textId="77777777" w:rsidR="005A28B6" w:rsidRDefault="005A28B6" w:rsidP="00DF1C3D">
      <w:pPr>
        <w:spacing w:after="0" w:line="240" w:lineRule="auto"/>
      </w:pPr>
      <w:r>
        <w:separator/>
      </w:r>
    </w:p>
  </w:endnote>
  <w:endnote w:type="continuationSeparator" w:id="0">
    <w:p w14:paraId="7FC03A8A" w14:textId="77777777" w:rsidR="005A28B6" w:rsidRDefault="005A28B6" w:rsidP="00DF1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513109163"/>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1C1B58E9" w14:textId="5A06D633" w:rsidR="00DF1C3D" w:rsidRPr="00B2709D" w:rsidRDefault="00B2709D" w:rsidP="00B2709D">
            <w:pPr>
              <w:pStyle w:val="Porat"/>
              <w:jc w:val="center"/>
              <w:rPr>
                <w:rFonts w:ascii="Times New Roman" w:hAnsi="Times New Roman" w:cs="Times New Roman"/>
                <w:sz w:val="20"/>
                <w:szCs w:val="20"/>
              </w:rPr>
            </w:pPr>
            <w:r w:rsidRPr="00B2709D">
              <w:rPr>
                <w:rFonts w:ascii="Times New Roman" w:hAnsi="Times New Roman" w:cs="Times New Roman"/>
                <w:sz w:val="20"/>
                <w:szCs w:val="20"/>
              </w:rPr>
              <w:t xml:space="preserve">Page </w:t>
            </w:r>
            <w:r w:rsidRPr="00B2709D">
              <w:rPr>
                <w:rFonts w:ascii="Times New Roman" w:hAnsi="Times New Roman" w:cs="Times New Roman"/>
                <w:b/>
                <w:bCs/>
                <w:sz w:val="20"/>
                <w:szCs w:val="20"/>
              </w:rPr>
              <w:fldChar w:fldCharType="begin"/>
            </w:r>
            <w:r w:rsidRPr="00B2709D">
              <w:rPr>
                <w:rFonts w:ascii="Times New Roman" w:hAnsi="Times New Roman" w:cs="Times New Roman"/>
                <w:b/>
                <w:bCs/>
                <w:sz w:val="20"/>
                <w:szCs w:val="20"/>
              </w:rPr>
              <w:instrText xml:space="preserve"> PAGE </w:instrText>
            </w:r>
            <w:r w:rsidRPr="00B2709D">
              <w:rPr>
                <w:rFonts w:ascii="Times New Roman" w:hAnsi="Times New Roman" w:cs="Times New Roman"/>
                <w:b/>
                <w:bCs/>
                <w:sz w:val="20"/>
                <w:szCs w:val="20"/>
              </w:rPr>
              <w:fldChar w:fldCharType="separate"/>
            </w:r>
            <w:r w:rsidRPr="00B2709D">
              <w:rPr>
                <w:rFonts w:ascii="Times New Roman" w:hAnsi="Times New Roman" w:cs="Times New Roman"/>
                <w:b/>
                <w:bCs/>
                <w:noProof/>
                <w:sz w:val="20"/>
                <w:szCs w:val="20"/>
              </w:rPr>
              <w:t>2</w:t>
            </w:r>
            <w:r w:rsidRPr="00B2709D">
              <w:rPr>
                <w:rFonts w:ascii="Times New Roman" w:hAnsi="Times New Roman" w:cs="Times New Roman"/>
                <w:b/>
                <w:bCs/>
                <w:sz w:val="20"/>
                <w:szCs w:val="20"/>
              </w:rPr>
              <w:fldChar w:fldCharType="end"/>
            </w:r>
            <w:r w:rsidRPr="00B2709D">
              <w:rPr>
                <w:rFonts w:ascii="Times New Roman" w:hAnsi="Times New Roman" w:cs="Times New Roman"/>
                <w:sz w:val="20"/>
                <w:szCs w:val="20"/>
              </w:rPr>
              <w:t xml:space="preserve"> of </w:t>
            </w:r>
            <w:r w:rsidRPr="00B2709D">
              <w:rPr>
                <w:rFonts w:ascii="Times New Roman" w:hAnsi="Times New Roman" w:cs="Times New Roman"/>
                <w:b/>
                <w:bCs/>
                <w:sz w:val="20"/>
                <w:szCs w:val="20"/>
              </w:rPr>
              <w:fldChar w:fldCharType="begin"/>
            </w:r>
            <w:r w:rsidRPr="00B2709D">
              <w:rPr>
                <w:rFonts w:ascii="Times New Roman" w:hAnsi="Times New Roman" w:cs="Times New Roman"/>
                <w:b/>
                <w:bCs/>
                <w:sz w:val="20"/>
                <w:szCs w:val="20"/>
              </w:rPr>
              <w:instrText xml:space="preserve"> NUMPAGES  </w:instrText>
            </w:r>
            <w:r w:rsidRPr="00B2709D">
              <w:rPr>
                <w:rFonts w:ascii="Times New Roman" w:hAnsi="Times New Roman" w:cs="Times New Roman"/>
                <w:b/>
                <w:bCs/>
                <w:sz w:val="20"/>
                <w:szCs w:val="20"/>
              </w:rPr>
              <w:fldChar w:fldCharType="separate"/>
            </w:r>
            <w:r w:rsidRPr="00B2709D">
              <w:rPr>
                <w:rFonts w:ascii="Times New Roman" w:hAnsi="Times New Roman" w:cs="Times New Roman"/>
                <w:b/>
                <w:bCs/>
                <w:noProof/>
                <w:sz w:val="20"/>
                <w:szCs w:val="20"/>
              </w:rPr>
              <w:t>2</w:t>
            </w:r>
            <w:r w:rsidRPr="00B2709D">
              <w:rPr>
                <w:rFonts w:ascii="Times New Roman" w:hAnsi="Times New Roman" w:cs="Times New Roman"/>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F84B5" w14:textId="77777777" w:rsidR="005A28B6" w:rsidRDefault="005A28B6" w:rsidP="00DF1C3D">
      <w:pPr>
        <w:spacing w:after="0" w:line="240" w:lineRule="auto"/>
      </w:pPr>
      <w:r>
        <w:separator/>
      </w:r>
    </w:p>
  </w:footnote>
  <w:footnote w:type="continuationSeparator" w:id="0">
    <w:p w14:paraId="23A43CA5" w14:textId="77777777" w:rsidR="005A28B6" w:rsidRDefault="005A28B6" w:rsidP="00DF1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463DFE"/>
    <w:multiLevelType w:val="multilevel"/>
    <w:tmpl w:val="0F463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CBB5373"/>
    <w:multiLevelType w:val="multilevel"/>
    <w:tmpl w:val="4754F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9814538">
    <w:abstractNumId w:val="0"/>
  </w:num>
  <w:num w:numId="2" w16cid:durableId="12061377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10F"/>
    <w:rsid w:val="0001517B"/>
    <w:rsid w:val="000707FB"/>
    <w:rsid w:val="000735B9"/>
    <w:rsid w:val="00080993"/>
    <w:rsid w:val="0009330A"/>
    <w:rsid w:val="001175F8"/>
    <w:rsid w:val="00134247"/>
    <w:rsid w:val="00151E45"/>
    <w:rsid w:val="00162EF5"/>
    <w:rsid w:val="001747CF"/>
    <w:rsid w:val="0018208F"/>
    <w:rsid w:val="001B252D"/>
    <w:rsid w:val="002D0923"/>
    <w:rsid w:val="00381509"/>
    <w:rsid w:val="00386C46"/>
    <w:rsid w:val="004327EB"/>
    <w:rsid w:val="004736D6"/>
    <w:rsid w:val="004D210F"/>
    <w:rsid w:val="004F7458"/>
    <w:rsid w:val="00501955"/>
    <w:rsid w:val="005A28B6"/>
    <w:rsid w:val="0061501B"/>
    <w:rsid w:val="00631AFF"/>
    <w:rsid w:val="006A7294"/>
    <w:rsid w:val="006E2B03"/>
    <w:rsid w:val="007049FB"/>
    <w:rsid w:val="00742593"/>
    <w:rsid w:val="00772917"/>
    <w:rsid w:val="00780FF3"/>
    <w:rsid w:val="00787627"/>
    <w:rsid w:val="0079677B"/>
    <w:rsid w:val="007D5D1C"/>
    <w:rsid w:val="007E49F3"/>
    <w:rsid w:val="007E6748"/>
    <w:rsid w:val="008746C2"/>
    <w:rsid w:val="008928B2"/>
    <w:rsid w:val="008A5E4E"/>
    <w:rsid w:val="008E2E1A"/>
    <w:rsid w:val="00936337"/>
    <w:rsid w:val="00974FD6"/>
    <w:rsid w:val="009758B0"/>
    <w:rsid w:val="00A226A1"/>
    <w:rsid w:val="00A65D61"/>
    <w:rsid w:val="00AC26BD"/>
    <w:rsid w:val="00AD3A28"/>
    <w:rsid w:val="00B2481C"/>
    <w:rsid w:val="00B2709D"/>
    <w:rsid w:val="00BE08DB"/>
    <w:rsid w:val="00C51965"/>
    <w:rsid w:val="00C5212F"/>
    <w:rsid w:val="00C65D52"/>
    <w:rsid w:val="00CB0CF2"/>
    <w:rsid w:val="00D3205B"/>
    <w:rsid w:val="00D62F5E"/>
    <w:rsid w:val="00D83841"/>
    <w:rsid w:val="00DA2A06"/>
    <w:rsid w:val="00DF1C3D"/>
    <w:rsid w:val="00E01C88"/>
    <w:rsid w:val="00E301F1"/>
    <w:rsid w:val="00E40B5E"/>
    <w:rsid w:val="00E45CDF"/>
    <w:rsid w:val="00EA3AB4"/>
    <w:rsid w:val="00EB617D"/>
    <w:rsid w:val="00EC44F8"/>
    <w:rsid w:val="00F73AFF"/>
    <w:rsid w:val="00F75CB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C3339"/>
  <w15:chartTrackingRefBased/>
  <w15:docId w15:val="{CA4E7600-EC6D-499C-8587-CE26AA458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745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80993"/>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4D210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4D210F"/>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4D210F"/>
    <w:rPr>
      <w:strike w:val="0"/>
      <w:dstrike w:val="0"/>
      <w:color w:val="auto"/>
      <w:u w:val="none"/>
      <w:effect w:val="none"/>
    </w:rPr>
  </w:style>
  <w:style w:type="paragraph" w:styleId="Komentarotekstas">
    <w:name w:val="annotation text"/>
    <w:basedOn w:val="prastasis"/>
    <w:link w:val="KomentarotekstasDiagrama"/>
    <w:uiPriority w:val="99"/>
    <w:unhideWhenUsed/>
    <w:rsid w:val="004D210F"/>
    <w:rPr>
      <w:sz w:val="20"/>
      <w:szCs w:val="20"/>
    </w:rPr>
  </w:style>
  <w:style w:type="character" w:customStyle="1" w:styleId="KomentarotekstasDiagrama">
    <w:name w:val="Komentaro tekstas Diagrama"/>
    <w:basedOn w:val="Numatytasispastraiposriftas"/>
    <w:link w:val="Komentarotekstas"/>
    <w:uiPriority w:val="99"/>
    <w:rsid w:val="004D210F"/>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4D210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D210F"/>
    <w:rPr>
      <w:rFonts w:eastAsiaTheme="minorEastAsia"/>
      <w:caps/>
      <w:color w:val="404040" w:themeColor="text1" w:themeTint="BF"/>
      <w:spacing w:val="20"/>
      <w:kern w:val="0"/>
      <w:sz w:val="28"/>
      <w:szCs w:val="28"/>
      <w:lang w:eastAsia="lt-LT"/>
      <w14:ligatures w14:val="none"/>
    </w:rPr>
  </w:style>
  <w:style w:type="character" w:styleId="Komentaronuoroda">
    <w:name w:val="annotation reference"/>
    <w:basedOn w:val="Numatytasispastraiposriftas"/>
    <w:uiPriority w:val="99"/>
    <w:unhideWhenUsed/>
    <w:rsid w:val="004D210F"/>
    <w:rPr>
      <w:sz w:val="16"/>
      <w:szCs w:val="16"/>
    </w:rPr>
  </w:style>
  <w:style w:type="paragraph" w:customStyle="1" w:styleId="paragrafesrasas2lygis">
    <w:name w:val="_paragrafe sąrasas 2 lygis"/>
    <w:basedOn w:val="Pagrindiniotekstotrauka2"/>
    <w:link w:val="paragrafesrasas2lygisDiagrama"/>
    <w:qFormat/>
    <w:rsid w:val="004D210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10F"/>
    <w:rPr>
      <w:rFonts w:ascii="Times New Roman" w:eastAsia="Times New Roman" w:hAnsi="Times New Roman" w:cs="Times New Roman"/>
      <w:kern w:val="0"/>
      <w14:ligatures w14:val="none"/>
    </w:rPr>
  </w:style>
  <w:style w:type="paragraph" w:customStyle="1" w:styleId="Punktas1">
    <w:name w:val="Punktas 1"/>
    <w:basedOn w:val="prastasis"/>
    <w:autoRedefine/>
    <w:rsid w:val="004D210F"/>
    <w:pPr>
      <w:spacing w:after="0" w:line="240" w:lineRule="auto"/>
      <w:jc w:val="both"/>
    </w:pPr>
    <w:rPr>
      <w:rFonts w:asciiTheme="majorHAnsi" w:eastAsia="Calibri" w:hAnsiTheme="majorHAnsi" w:cstheme="majorHAnsi"/>
      <w:bCs/>
      <w:sz w:val="22"/>
      <w:szCs w:val="22"/>
      <w:lang w:eastAsia="en-US"/>
    </w:rPr>
  </w:style>
  <w:style w:type="paragraph" w:styleId="Pagrindiniotekstotrauka2">
    <w:name w:val="Body Text Indent 2"/>
    <w:basedOn w:val="prastasis"/>
    <w:link w:val="Pagrindiniotekstotrauka2Diagrama"/>
    <w:uiPriority w:val="99"/>
    <w:semiHidden/>
    <w:unhideWhenUsed/>
    <w:rsid w:val="004D210F"/>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4D210F"/>
    <w:rPr>
      <w:rFonts w:eastAsiaTheme="minorEastAsia"/>
      <w:kern w:val="0"/>
      <w:sz w:val="21"/>
      <w:szCs w:val="21"/>
      <w:lang w:eastAsia="lt-LT"/>
      <w14:ligatures w14:val="none"/>
    </w:rPr>
  </w:style>
  <w:style w:type="paragraph" w:styleId="Antrats">
    <w:name w:val="header"/>
    <w:aliases w:val="Diagrama6"/>
    <w:basedOn w:val="prastasis"/>
    <w:link w:val="AntratsDiagrama"/>
    <w:unhideWhenUsed/>
    <w:rsid w:val="00DF1C3D"/>
    <w:pPr>
      <w:tabs>
        <w:tab w:val="center" w:pos="4513"/>
        <w:tab w:val="right" w:pos="9026"/>
      </w:tabs>
      <w:spacing w:after="0" w:line="240" w:lineRule="auto"/>
    </w:pPr>
  </w:style>
  <w:style w:type="character" w:customStyle="1" w:styleId="AntratsDiagrama">
    <w:name w:val="Antraštės Diagrama"/>
    <w:aliases w:val="Diagrama6 Diagrama"/>
    <w:basedOn w:val="Numatytasispastraiposriftas"/>
    <w:link w:val="Antrats"/>
    <w:rsid w:val="00DF1C3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DF1C3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DF1C3D"/>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080993"/>
    <w:rPr>
      <w:rFonts w:asciiTheme="majorHAnsi" w:eastAsiaTheme="majorEastAsia" w:hAnsiTheme="majorHAnsi" w:cstheme="majorBidi"/>
      <w:color w:val="2F5496" w:themeColor="accent1" w:themeShade="BF"/>
      <w:kern w:val="0"/>
      <w:sz w:val="24"/>
      <w:szCs w:val="32"/>
      <w:lang w:eastAsia="lt-LT"/>
      <w14:ligatures w14:val="none"/>
    </w:rPr>
  </w:style>
  <w:style w:type="paragraph" w:styleId="prastasiniatinklio">
    <w:name w:val="Normal (Web)"/>
    <w:basedOn w:val="prastasis"/>
    <w:uiPriority w:val="99"/>
    <w:semiHidden/>
    <w:unhideWhenUsed/>
    <w:rsid w:val="00AC26BD"/>
    <w:rPr>
      <w:rFonts w:ascii="Times New Roman" w:hAnsi="Times New Roman" w:cs="Times New Roman"/>
      <w:sz w:val="24"/>
      <w:szCs w:val="24"/>
    </w:rPr>
  </w:style>
  <w:style w:type="table" w:styleId="Lentelstinklelis">
    <w:name w:val="Table Grid"/>
    <w:basedOn w:val="prastojilentel"/>
    <w:uiPriority w:val="39"/>
    <w:rsid w:val="000933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715</Words>
  <Characters>4080</Characters>
  <Application>Microsoft Office Word</Application>
  <DocSecurity>0</DocSecurity>
  <Lines>34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Ausra.Skrabiene</cp:lastModifiedBy>
  <cp:revision>4</cp:revision>
  <dcterms:created xsi:type="dcterms:W3CDTF">2026-03-02T07:15:00Z</dcterms:created>
  <dcterms:modified xsi:type="dcterms:W3CDTF">2026-03-05T11:55:00Z</dcterms:modified>
</cp:coreProperties>
</file>